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E6" w:rsidRPr="008E48E6" w:rsidRDefault="008E48E6" w:rsidP="008E48E6">
      <w:pPr>
        <w:tabs>
          <w:tab w:val="left" w:pos="8378"/>
          <w:tab w:val="left" w:pos="8520"/>
        </w:tabs>
        <w:spacing w:after="0" w:line="240" w:lineRule="auto"/>
        <w:ind w:right="-49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E48E6" w:rsidRPr="008E48E6" w:rsidRDefault="008E48E6" w:rsidP="008E48E6">
      <w:pPr>
        <w:tabs>
          <w:tab w:val="left" w:pos="8378"/>
          <w:tab w:val="left" w:pos="8520"/>
        </w:tabs>
        <w:spacing w:after="0" w:line="240" w:lineRule="auto"/>
        <w:ind w:right="-49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«Детский сад №12»</w:t>
      </w:r>
    </w:p>
    <w:p w:rsidR="008E48E6" w:rsidRPr="008E48E6" w:rsidRDefault="008E48E6" w:rsidP="008E48E6">
      <w:pPr>
        <w:ind w:left="644"/>
        <w:jc w:val="center"/>
        <w:rPr>
          <w:rFonts w:ascii="Times New Roman" w:eastAsia="Times New Roman" w:hAnsi="Times New Roman" w:cs="Times New Roman"/>
          <w:sz w:val="36"/>
        </w:rPr>
      </w:pPr>
    </w:p>
    <w:p w:rsidR="008E48E6" w:rsidRPr="008E48E6" w:rsidRDefault="008E48E6" w:rsidP="008E48E6">
      <w:pPr>
        <w:ind w:left="644"/>
        <w:jc w:val="center"/>
        <w:rPr>
          <w:rFonts w:ascii="Times New Roman" w:eastAsia="Times New Roman" w:hAnsi="Times New Roman" w:cs="Times New Roman"/>
          <w:sz w:val="36"/>
        </w:rPr>
      </w:pPr>
    </w:p>
    <w:p w:rsidR="008E48E6" w:rsidRPr="008E48E6" w:rsidRDefault="008E48E6" w:rsidP="008E48E6">
      <w:pPr>
        <w:ind w:left="644"/>
        <w:jc w:val="center"/>
        <w:rPr>
          <w:rFonts w:ascii="Times New Roman" w:eastAsia="Times New Roman" w:hAnsi="Times New Roman" w:cs="Times New Roman"/>
          <w:sz w:val="36"/>
        </w:rPr>
      </w:pPr>
    </w:p>
    <w:p w:rsidR="008E48E6" w:rsidRPr="008E48E6" w:rsidRDefault="008E48E6" w:rsidP="008E48E6">
      <w:pPr>
        <w:ind w:left="644"/>
        <w:jc w:val="center"/>
        <w:rPr>
          <w:rFonts w:ascii="Times New Roman" w:eastAsia="Times New Roman" w:hAnsi="Times New Roman" w:cs="Times New Roman"/>
          <w:sz w:val="36"/>
        </w:rPr>
      </w:pPr>
    </w:p>
    <w:p w:rsidR="008E48E6" w:rsidRPr="008E48E6" w:rsidRDefault="008E48E6" w:rsidP="008E48E6">
      <w:pPr>
        <w:ind w:left="644"/>
        <w:jc w:val="center"/>
        <w:rPr>
          <w:rFonts w:ascii="Times New Roman" w:eastAsia="Times New Roman" w:hAnsi="Times New Roman" w:cs="Times New Roman"/>
          <w:sz w:val="36"/>
        </w:rPr>
      </w:pPr>
      <w:bookmarkStart w:id="0" w:name="_GoBack"/>
      <w:bookmarkEnd w:id="0"/>
    </w:p>
    <w:p w:rsidR="008E48E6" w:rsidRPr="008E48E6" w:rsidRDefault="008E48E6" w:rsidP="008E48E6">
      <w:pPr>
        <w:ind w:left="644"/>
        <w:jc w:val="center"/>
        <w:rPr>
          <w:rFonts w:ascii="Times New Roman" w:eastAsia="Times New Roman" w:hAnsi="Times New Roman" w:cs="Times New Roman"/>
          <w:b/>
          <w:sz w:val="40"/>
        </w:rPr>
      </w:pPr>
      <w:r w:rsidRPr="008E48E6">
        <w:rPr>
          <w:rFonts w:ascii="Times New Roman" w:eastAsia="Times New Roman" w:hAnsi="Times New Roman" w:cs="Times New Roman"/>
          <w:b/>
          <w:sz w:val="40"/>
        </w:rPr>
        <w:t>Методическое сообщение</w:t>
      </w:r>
    </w:p>
    <w:p w:rsidR="008E48E6" w:rsidRPr="008E48E6" w:rsidRDefault="008E48E6" w:rsidP="008E48E6">
      <w:pPr>
        <w:ind w:left="644"/>
        <w:jc w:val="center"/>
        <w:rPr>
          <w:rFonts w:ascii="Times New Roman" w:eastAsia="Times New Roman" w:hAnsi="Times New Roman" w:cs="Times New Roman"/>
          <w:b/>
          <w:sz w:val="36"/>
        </w:rPr>
      </w:pPr>
      <w:r w:rsidRPr="008E48E6">
        <w:rPr>
          <w:rFonts w:ascii="Times New Roman" w:eastAsia="Times New Roman" w:hAnsi="Times New Roman" w:cs="Times New Roman"/>
          <w:b/>
          <w:sz w:val="40"/>
        </w:rPr>
        <w:t>Тема</w:t>
      </w:r>
      <w:r w:rsidRPr="008E48E6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8E48E6" w:rsidRPr="008E48E6" w:rsidRDefault="008E48E6" w:rsidP="008E48E6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48"/>
        </w:rPr>
      </w:pPr>
      <w:r w:rsidRPr="008E48E6">
        <w:rPr>
          <w:rFonts w:ascii="Times New Roman" w:eastAsia="Times New Roman" w:hAnsi="Times New Roman" w:cs="Times New Roman"/>
          <w:b/>
          <w:sz w:val="48"/>
        </w:rPr>
        <w:t xml:space="preserve"> «</w:t>
      </w:r>
      <w:r w:rsidRPr="008E48E6">
        <w:rPr>
          <w:rFonts w:ascii="Times New Roman" w:eastAsia="Times New Roman" w:hAnsi="Times New Roman" w:cs="Times New Roman"/>
          <w:b/>
          <w:sz w:val="48"/>
        </w:rPr>
        <w:t>Выбор музыкальных произведений в системе духовно-нравственного воспитания дошкольника</w:t>
      </w:r>
      <w:r w:rsidRPr="008E48E6">
        <w:rPr>
          <w:rFonts w:ascii="Times New Roman" w:eastAsia="Times New Roman" w:hAnsi="Times New Roman" w:cs="Times New Roman"/>
          <w:b/>
          <w:sz w:val="48"/>
        </w:rPr>
        <w:t>»</w:t>
      </w:r>
    </w:p>
    <w:p w:rsidR="008E48E6" w:rsidRPr="008E48E6" w:rsidRDefault="008E48E6" w:rsidP="008E48E6">
      <w:pPr>
        <w:ind w:left="644"/>
        <w:rPr>
          <w:rFonts w:ascii="Times New Roman" w:eastAsia="Times New Roman" w:hAnsi="Times New Roman" w:cs="Times New Roman"/>
          <w:sz w:val="28"/>
        </w:rPr>
      </w:pPr>
      <w:r w:rsidRPr="008E48E6">
        <w:rPr>
          <w:rFonts w:ascii="Times New Roman" w:eastAsia="Times New Roman" w:hAnsi="Times New Roman" w:cs="Times New Roman"/>
          <w:sz w:val="28"/>
        </w:rPr>
        <w:t xml:space="preserve">                                              </w:t>
      </w:r>
    </w:p>
    <w:p w:rsidR="008E48E6" w:rsidRPr="008E48E6" w:rsidRDefault="008E48E6" w:rsidP="008E48E6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8E48E6"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</w:p>
    <w:p w:rsidR="008E48E6" w:rsidRPr="008E48E6" w:rsidRDefault="008E48E6" w:rsidP="008E48E6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48E6" w:rsidRPr="008E48E6" w:rsidRDefault="008E48E6" w:rsidP="008E48E6">
      <w:pPr>
        <w:rPr>
          <w:rFonts w:ascii="Times New Roman" w:eastAsia="Times New Roman" w:hAnsi="Times New Roman" w:cs="Times New Roman"/>
          <w:sz w:val="28"/>
        </w:rPr>
      </w:pPr>
      <w:r w:rsidRPr="008E48E6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</w:t>
      </w:r>
    </w:p>
    <w:p w:rsidR="008E48E6" w:rsidRPr="008E48E6" w:rsidRDefault="008E48E6" w:rsidP="008E48E6">
      <w:pPr>
        <w:rPr>
          <w:rFonts w:ascii="Times New Roman" w:eastAsia="Times New Roman" w:hAnsi="Times New Roman" w:cs="Times New Roman"/>
          <w:sz w:val="28"/>
        </w:rPr>
      </w:pPr>
    </w:p>
    <w:p w:rsidR="008E48E6" w:rsidRPr="008E48E6" w:rsidRDefault="008E48E6" w:rsidP="008E48E6">
      <w:pPr>
        <w:rPr>
          <w:rFonts w:ascii="Times New Roman" w:eastAsia="Times New Roman" w:hAnsi="Times New Roman" w:cs="Times New Roman"/>
          <w:sz w:val="28"/>
        </w:rPr>
      </w:pPr>
    </w:p>
    <w:p w:rsidR="008E48E6" w:rsidRPr="008E48E6" w:rsidRDefault="008E48E6" w:rsidP="008E48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Автор: </w:t>
      </w:r>
    </w:p>
    <w:p w:rsidR="008E48E6" w:rsidRPr="008E48E6" w:rsidRDefault="008E48E6" w:rsidP="008E48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Белобородова Л.Г., </w:t>
      </w:r>
    </w:p>
    <w:p w:rsidR="008E48E6" w:rsidRPr="008E48E6" w:rsidRDefault="008E48E6" w:rsidP="008E48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музыкальный руководитель, </w:t>
      </w:r>
    </w:p>
    <w:p w:rsidR="008E48E6" w:rsidRPr="008E48E6" w:rsidRDefault="008E48E6" w:rsidP="008E48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высшая</w:t>
      </w:r>
      <w:proofErr w:type="gram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кв. кат.</w:t>
      </w:r>
    </w:p>
    <w:p w:rsidR="008E48E6" w:rsidRPr="008E48E6" w:rsidRDefault="008E48E6" w:rsidP="008E48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48E6" w:rsidRPr="008E48E6" w:rsidRDefault="008E48E6" w:rsidP="008E48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48E6" w:rsidRPr="008E48E6" w:rsidRDefault="008E48E6" w:rsidP="008E48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48E6" w:rsidRPr="008E48E6" w:rsidRDefault="008E48E6" w:rsidP="008E48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48E6" w:rsidRPr="008E48E6" w:rsidRDefault="008E48E6" w:rsidP="008E48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п. Буланаш,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48E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Выбор музыкальных произведений в системе духовно-нравственного воспитания дошкольника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проблеме духовно-нравственного воспитания уделяется пристальное внимание. 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Это подчеркивается и в Федеральном государственном образовательном стандарте дошкольного образования, где среди важнейших принципов определен принцип построения обр</w:t>
      </w:r>
      <w:r w:rsidRPr="008E48E6">
        <w:rPr>
          <w:rFonts w:ascii="Times New Roman" w:eastAsia="Calibri" w:hAnsi="Times New Roman" w:cs="Times New Roman"/>
          <w:sz w:val="28"/>
          <w:szCs w:val="28"/>
        </w:rPr>
        <w:t>азовательного процесса в дошкольной организации на основе духовно-нравственных ценностей и отмечается необходимость воспитания у дошкольников любви к своему краю и Отечеству, родному языку, своему народу, его культуре и народным традициям.</w:t>
      </w:r>
      <w:proofErr w:type="gramEnd"/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Особая роль в ду</w:t>
      </w:r>
      <w:r w:rsidRPr="008E48E6">
        <w:rPr>
          <w:rFonts w:ascii="Times New Roman" w:eastAsia="Calibri" w:hAnsi="Times New Roman" w:cs="Times New Roman"/>
          <w:sz w:val="28"/>
          <w:szCs w:val="28"/>
        </w:rPr>
        <w:t>ховно - нравственном воспитании ребенка принадлежит музыке, ведь музыка развивает не только разум, она развивает и облагораживает чувства, и моя задача, как музыкального руководителя - научить средствами искусства мыслить, чувствовать, сопереживать, развив</w:t>
      </w:r>
      <w:r w:rsidRPr="008E48E6">
        <w:rPr>
          <w:rFonts w:ascii="Times New Roman" w:eastAsia="Calibri" w:hAnsi="Times New Roman" w:cs="Times New Roman"/>
          <w:sz w:val="28"/>
          <w:szCs w:val="28"/>
        </w:rPr>
        <w:t>ать не только интеллект, но и душу ребенка. Необходимо научить его ориентироваться в мире музыки, привить вкус.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Музыка - это язык чувств, который ребенок осваивает значительно раньше разговорной речи. Музыка возникла в глубокой древности и признавалась важ</w:t>
      </w:r>
      <w:r w:rsidRPr="008E48E6">
        <w:rPr>
          <w:rFonts w:ascii="Times New Roman" w:eastAsia="Calibri" w:hAnsi="Times New Roman" w:cs="Times New Roman"/>
          <w:sz w:val="28"/>
          <w:szCs w:val="28"/>
        </w:rPr>
        <w:t>ным и незаменимым средством формирования личных качеств человека, его духовного мира. Слушая музыку, написанную в разное время, дети получают представления о различных способах выражения чувств и мыслей. Имея общую с речью интонационную природу, музыкальны</w:t>
      </w:r>
      <w:r w:rsidRPr="008E48E6">
        <w:rPr>
          <w:rFonts w:ascii="Times New Roman" w:eastAsia="Calibri" w:hAnsi="Times New Roman" w:cs="Times New Roman"/>
          <w:sz w:val="28"/>
          <w:szCs w:val="28"/>
        </w:rPr>
        <w:t>й язык доступен ребенку уже в раннем детстве. В этот период, в зависимости от своего содержания, музыка действует на ребенка физиологически: успокаивает его или возбуждает.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Одна из важнейших задач музыкального образования – это воспитание души ребенка сред</w:t>
      </w:r>
      <w:r w:rsidRPr="008E48E6">
        <w:rPr>
          <w:rFonts w:ascii="Times New Roman" w:eastAsia="Calibri" w:hAnsi="Times New Roman" w:cs="Times New Roman"/>
          <w:sz w:val="28"/>
          <w:szCs w:val="28"/>
        </w:rPr>
        <w:t>ствами музыки, воздействие на процесс становления его нравственных качеств. Моя цель не в воспитании отдельных талантов, а в том, чтобы все дети полюбили музыку, чтобы для всех она стала духовной потребностью.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Все виды музыкальной деятельности могут служит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ь средствами 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духовно-нравственного</w:t>
      </w:r>
      <w:proofErr w:type="gram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развития, но основным видом   является слушание музыки. Чем раньше ребенок получит возможность познакомиться с классической и народной музыкой, тем более успешным станет его общее, духовно-нравственное развитие.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В России 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духовно-нравственное воспитание традиционно содействовало духовно – нравственному становлению человека на основе православной культуры, фольклора. 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lastRenderedPageBreak/>
        <w:t>Слушая народную, духовную музыку  и произведения великих русских композиторов, в основу которых легла народн</w:t>
      </w:r>
      <w:r w:rsidRPr="008E48E6">
        <w:rPr>
          <w:rFonts w:ascii="Times New Roman" w:eastAsia="Calibri" w:hAnsi="Times New Roman" w:cs="Times New Roman"/>
          <w:sz w:val="28"/>
          <w:szCs w:val="28"/>
        </w:rPr>
        <w:t>ая песня, сказка, былина, ребята осваивают бесценный культурный опыт поколений, осознают и усваивают народную мелодию, переживания простого русского народа, воспевание красоты родной природы. Цель занятий с детьми народной музыкой не только познакомить с о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бразцами фольклора, но и  привить любовь  к   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ближнему</w:t>
      </w:r>
      <w:proofErr w:type="gramEnd"/>
      <w:r w:rsidRPr="008E48E6">
        <w:rPr>
          <w:rFonts w:ascii="Times New Roman" w:eastAsia="Calibri" w:hAnsi="Times New Roman" w:cs="Times New Roman"/>
          <w:sz w:val="28"/>
          <w:szCs w:val="28"/>
        </w:rPr>
        <w:t>, умение выразить свои чувства при помощи голоса, жеста, движения, то есть воспитания музыкальных и творческих навыков.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С раннего возраста, начиная со второй группы раннего возраста  (2-3года), на своих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музыкальных занятиях   я обращаюсь к  «поэзии пестования»: колыбельным,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пестушкам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потешкам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и прибауткам. В это время оторванность от мамы и папы в связи с поступлением в детский сад становится для ребенка настоящим стрессом, поэтому эти маленькие песенки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напоминают детям о теплоте маминых рук, о ее голосе: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Танечка, баю, бай, бай!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Не ложись на самый край-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Придет серенький волчок;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Схватит Таню за бочок.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А…. Баю-бай-бай!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Усни…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Колыбельная закладывает в малыше ощущение ценности собственной личности. Ребенка в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этот момент окружает светлый, почти идеальный мир, в котором царят и побеждают любовь, добро, всеобщее согласие. И это добро он старается передать сначала кукле Кате, а затем - всем окружающим.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По мере взросления и накопления музыкальных представлений, де</w:t>
      </w:r>
      <w:r w:rsidRPr="008E48E6">
        <w:rPr>
          <w:rFonts w:ascii="Times New Roman" w:eastAsia="Calibri" w:hAnsi="Times New Roman" w:cs="Times New Roman"/>
          <w:sz w:val="28"/>
          <w:szCs w:val="28"/>
        </w:rPr>
        <w:t>ти с интересом слушают и воспринимают  произведения русских композиторов - классиков, в основу которых легли народные мелодии, песни, воспевающие красоту родной природы и нелегкий  труд простого народа, сказки, сказания и былины. Это произведения П. И. Чай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ковского «Баба Яга», обработки русских народных песен  Римского-Корсакова, М. И. Глинки,  А.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Лядова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>:   «Во поле береза», «Во саду ли, в огороде» и др.;  М.П. Мусоргского «Картинки с выставки», Н. А. Римског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Корсакова «Сказка о Царе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Салтане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».             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Приобщая детей к шедеврам мирового искусства, знакомя их с произведениями великих композиторов П. Чайковским, («Времена года»), М.И Глинкой, («Жаворонок») Д.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Кабалевским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>, («Клоуны») Римским-Корсаковым («Снегурочка»)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и другими мы влияем на чувства, настроения ребенка, духовный, внутренний мир ребенка через его эмоции и переживания.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lastRenderedPageBreak/>
        <w:t>Перед слушанием музыки  я рассказываю о реальной действительности или фантастических картинах, которые отражены в музыкальных образах.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моих музыкальных 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занятиях</w:t>
      </w:r>
      <w:proofErr w:type="gram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звучит музыка вокальная и инструментальная, связывая ее с выразительным, художественным словом, я помогаю детям  осознать нравственную идею произведения. Благодаря этому перед ребятами возникают воплощенные в мелодии и непосредств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енно переживаемые чувства: ценность дружбы и товарищества, взаимопомощи, проявления чуткости по отношению к другому, осуждение зазнайства, одобрение скромности. В вокальном произведении воспитательный акцент делаю на раскрытие нравственного смысла текста, </w:t>
      </w:r>
      <w:r w:rsidRPr="008E48E6">
        <w:rPr>
          <w:rFonts w:ascii="Times New Roman" w:eastAsia="Calibri" w:hAnsi="Times New Roman" w:cs="Times New Roman"/>
          <w:sz w:val="28"/>
          <w:szCs w:val="28"/>
        </w:rPr>
        <w:t>а в инструментальном -  на проясняющем слове.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Ребенку  легче ощутить доброе начало, если оно дается в противопоставлении злу, легче воспринять радость, если она оттенена грустью, почувствовать умиротворение после пережитого волнения и тревоги. Применяемый </w:t>
      </w:r>
      <w:r w:rsidRPr="008E48E6">
        <w:rPr>
          <w:rFonts w:ascii="Times New Roman" w:eastAsia="Calibri" w:hAnsi="Times New Roman" w:cs="Times New Roman"/>
          <w:sz w:val="28"/>
          <w:szCs w:val="28"/>
        </w:rPr>
        <w:t>мной метод контрастного сопоставления облегчает восприятие произведений  музыкального искусства. Внимание детей направлено на поиск идентичного или противоположного эмоционального состояния, помогает разобраться в положительных и отрицательных эмоциях, что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формирует музыкальное и интеллектуальное мышление.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Детский словесный запас обогащается новыми словами и выражениями, характеризующими настроения, чувства, переданные в музыке. 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Играя в игру «Кто больше?», дети подбирают к веселой музыке слова: радостная, с</w:t>
      </w:r>
      <w:r w:rsidRPr="008E48E6">
        <w:rPr>
          <w:rFonts w:ascii="Times New Roman" w:eastAsia="Calibri" w:hAnsi="Times New Roman" w:cs="Times New Roman"/>
          <w:sz w:val="28"/>
          <w:szCs w:val="28"/>
        </w:rPr>
        <w:t>олнечная, задорная, смешная; к грустной - печальная, задумчивая, нежная, плавная.</w:t>
      </w:r>
      <w:proofErr w:type="gram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Пополняется  словарь  музыкальных  терминов:  «темп», «длительность», «вступление»,  «запев», « припев»,  «динамика», «пауза», и  т.д.</w:t>
      </w:r>
      <w:proofErr w:type="gramEnd"/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Для наиболее успешного духовно-нравств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енного воспитания детей в процессе слушания  музыки, я использую информационные компьютерные технологии, обеспечивая наглядность  материала. Дети с большим интересом рассматривают произведения изобразительного искусства, соответствующего содержания, видео </w:t>
      </w:r>
      <w:r w:rsidRPr="008E48E6">
        <w:rPr>
          <w:rFonts w:ascii="Times New Roman" w:eastAsia="Calibri" w:hAnsi="Times New Roman" w:cs="Times New Roman"/>
          <w:sz w:val="28"/>
          <w:szCs w:val="28"/>
        </w:rPr>
        <w:t>фрагменты балетов,  опер, сказок.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Пение является одним из ведущих видов музыкальной деятельности.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Песенный жанр способствует эмоциональной отзывчивости ребенка, его творческому самовыражению в сольном, ансамблевом и хоровом исполнении народных, классически</w:t>
      </w:r>
      <w:r w:rsidRPr="008E48E6">
        <w:rPr>
          <w:rFonts w:ascii="Times New Roman" w:eastAsia="Calibri" w:hAnsi="Times New Roman" w:cs="Times New Roman"/>
          <w:sz w:val="28"/>
          <w:szCs w:val="28"/>
        </w:rPr>
        <w:t>х и современных песен с сопровождением и без сопровождения. Песня  вводит их в духовную жизнь, придавая яркую, эмоциональную окраску их мыслям. Она  учит доброте, дружбе, уважению старших, любви к природе, любви к Родине, своей станице, детскому саду. В та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ких песнях как: «Улыбка», муз. В.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Шаинского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, сл. М.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Пляцковского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8E48E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«Песенка про кузнечика», муз. В.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Шаинского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, сл.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Н.Носова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; «Если добрый ты», муз. Б. Савельева, сл. М.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Пляцковского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; «Листопад», муз. Т.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Попатенко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>, сл. Е. Авдиенко; «Здравствуй, Родина моя!»,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муз. Ю.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Чичкова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, сл. К.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Ибряева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; «До свидания, детский сад», муз. Ю.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Слонова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>, сл. В. Малкова; «Мамин праздник», муз. Ю. Гурьева, сл. С. Вигдорова и др., несут большое воспитательное воздействие на душу ребенка. Мир поэтических образов,  тексты разучиваемы</w:t>
      </w:r>
      <w:r w:rsidRPr="008E48E6">
        <w:rPr>
          <w:rFonts w:ascii="Times New Roman" w:eastAsia="Calibri" w:hAnsi="Times New Roman" w:cs="Times New Roman"/>
          <w:sz w:val="28"/>
          <w:szCs w:val="28"/>
        </w:rPr>
        <w:t>х нами песен, учат жить, творить добро, воспитывают тонкость, эмоциональную чуткость юного сердца.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Музыкально-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ритмические движения</w:t>
      </w:r>
      <w:proofErr w:type="gramEnd"/>
      <w:r w:rsidRPr="008E48E6">
        <w:rPr>
          <w:rFonts w:ascii="Times New Roman" w:eastAsia="Calibri" w:hAnsi="Times New Roman" w:cs="Times New Roman"/>
          <w:sz w:val="28"/>
          <w:szCs w:val="28"/>
        </w:rPr>
        <w:t>, так же являются важной составляющей в духовно-нравственном развитии личности ребенка. В этом плане народный танец стал бесце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нным сокровищем, показывающим быт, основные занятия, духовную жизнь, традиции, события, происходящие в жизни людей.   В русских народных танцах дети черпают русский нрав, обычаи, дух свободы и творчества. 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Народные танцы построены в основном на жестах и дв</w:t>
      </w:r>
      <w:r w:rsidRPr="008E48E6">
        <w:rPr>
          <w:rFonts w:ascii="Times New Roman" w:eastAsia="Calibri" w:hAnsi="Times New Roman" w:cs="Times New Roman"/>
          <w:sz w:val="28"/>
          <w:szCs w:val="28"/>
        </w:rPr>
        <w:t>ижениях, которые в житейском обиходе выражают дружелюбие, открытое отношение друг к другу, и в целом они воспроизводят положительные, радостные эмоции. Во всех танцах есть что-то общее, характерное для русского народного танца – это широта движения, удаль,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жизнерадостность, сочетание скромности и простоты с большим чувством собственного достоинства.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Танец таит в себе огромное богатство для успешного художественного и нравственного воспитания, он сочетает в себе не только эмоциональную сторону искусства, но 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и приносит радость, как исполнителю, так и зрителю – танец раскрывает и растит духовные силы, воспитывает художественный вкус и любовь 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прекрасному.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Возможность выразить свои чувства в движении, внимательно слушая музыку, в огромной степени влияет на спос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обность ребенка контролировать свои движения и делать их более гармоничными. Взаимосвязь музыки и движения как бы перекидывает мост от эмоционально-духовного к 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конкретно-физическому</w:t>
      </w:r>
      <w:proofErr w:type="gram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. Это сочетание 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духовного</w:t>
      </w:r>
      <w:proofErr w:type="gram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и физического необходимо человеку.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Тщательно отби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раю репертуар по 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музыкально-ритмической</w:t>
      </w:r>
      <w:proofErr w:type="gram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деятельности детей: «Ходьба различного характера»  муз. И. Дунаевского «Песня о Родине», «Упражнение на перестроение», муз. О. Газманова «Москва», «Идет солдат по городу», муз. В.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Шаинского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>;  игры: «Будь ловким!» муз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. Н.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Ладухина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, «Наша Армия» муз. М.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Красева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, «Ловкие джигиты» муз. 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Р. Шумана,  «Плетень»,  «Гори ясно»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р.н.м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., обр. С.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Бодренкова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>, «Ищи!» муз.</w:t>
      </w:r>
      <w:proofErr w:type="gram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Т. Ломовой и др.; хороводы: «К нам гости пришли», муз. А. Александрова, сл. М.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Ивенсен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>, «Новогодний хоровод», муз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E48E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Попатенко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, сл. Н. Найденовой, «Дружат дети всей земли», муз. Д. Львова 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–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8E48E6">
        <w:rPr>
          <w:rFonts w:ascii="Times New Roman" w:eastAsia="Calibri" w:hAnsi="Times New Roman" w:cs="Times New Roman"/>
          <w:sz w:val="28"/>
          <w:szCs w:val="28"/>
        </w:rPr>
        <w:t>омпанейца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, сл. В.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Виктороваи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др.; парные и народные пляски: «Детский краковяк» муз. 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Т. Ломовой, «Кадриль»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р.н.м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обр.Е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. Туманян, «Сударушка»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р.н.м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., обр.   Ю.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Слонова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, «Бульба»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б.н.м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., обр.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Т.Ломовой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proofErr w:type="gramEnd"/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Важное место при разучивании музыкально-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ритмических движений</w:t>
      </w:r>
      <w:proofErr w:type="gram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,  я отвожу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подговоркам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Подговорка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– это малый фольклорный жанр, в котором в стихотворной форме раскрывается техника исполнения танцевального движения, его название: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Носок-пятка,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перетоп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Носок-пятка,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перетоп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Вот такие молодцы-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Мы танцоры-удальцы!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Припадаем, припадаем,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Русский танец начинаем,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Как лебедушки плывем,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Хоровод мы наш ведем!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Учитывая индивидуальные особенности детей,  текст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подговорки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мы произносим в разных темпах. С одними  – более сдержанно, с другими - более подвижно. Но в конечном итоге я стремлюсь к тому, чтобы все дети выполняли танцевальные движения в одном темпе.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Основ</w:t>
      </w:r>
      <w:r w:rsidRPr="008E48E6">
        <w:rPr>
          <w:rFonts w:ascii="Times New Roman" w:eastAsia="Calibri" w:hAnsi="Times New Roman" w:cs="Times New Roman"/>
          <w:sz w:val="28"/>
          <w:szCs w:val="28"/>
        </w:rPr>
        <w:t>ной и самый любимый вид деятельности дошкольников – это игра. Именно она приносит малышам огромную радость. Музыкальные игры, являясь одним из видов музыкальной деятельности, так же, формируют и развивают духовные качества ребенка.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Использование народных и</w:t>
      </w:r>
      <w:r w:rsidRPr="008E48E6">
        <w:rPr>
          <w:rFonts w:ascii="Times New Roman" w:eastAsia="Calibri" w:hAnsi="Times New Roman" w:cs="Times New Roman"/>
          <w:sz w:val="28"/>
          <w:szCs w:val="28"/>
        </w:rPr>
        <w:t>гр в работе с детьми позволяет донести до детей самобытность русского народа, колорит его обычаев, своеобразие русского языка, сформировать интерес к русской народной культуре, к ее традициям.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В играх отражается повседневная жизнь народа: как жили, как вос</w:t>
      </w:r>
      <w:r w:rsidRPr="008E48E6">
        <w:rPr>
          <w:rFonts w:ascii="Times New Roman" w:eastAsia="Calibri" w:hAnsi="Times New Roman" w:cs="Times New Roman"/>
          <w:sz w:val="28"/>
          <w:szCs w:val="28"/>
        </w:rPr>
        <w:t>питывались, чем занимались наши предки.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К ребятам приходят различные персонажи из сказок, которые играют с ними в подражательные игры - «Петя-петушок», «Вышла курочка гулять; хороводные – «Заинька», «Коза»; для детей старших и подготовительных групп, такие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народные игры, как: «Горелки», «Где ты был Иванушка?», «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Земелюшка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– чернозем», «Золотые ворота»  и другие.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Используя музыку нам хочется, чтобы малыши знали: Родина – это все, что их окружает, родные и близкие люди, которые заботятся о них, родная природа,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родная речь, песни и стихи обо всем этом, музыка к танцам с родными интонациями - все это учит ребенка гордиться этим и бережно ко </w:t>
      </w:r>
      <w:r w:rsidRPr="008E48E6">
        <w:rPr>
          <w:rFonts w:ascii="Times New Roman" w:eastAsia="Calibri" w:hAnsi="Times New Roman" w:cs="Times New Roman"/>
          <w:sz w:val="28"/>
          <w:szCs w:val="28"/>
        </w:rPr>
        <w:lastRenderedPageBreak/>
        <w:t>всему относиться. Ярко выплеснуть свои эмоции, выразить свое отношение к тому уголку Родины, в котором он живет ребенку помо</w:t>
      </w:r>
      <w:r w:rsidRPr="008E48E6">
        <w:rPr>
          <w:rFonts w:ascii="Times New Roman" w:eastAsia="Calibri" w:hAnsi="Times New Roman" w:cs="Times New Roman"/>
          <w:sz w:val="28"/>
          <w:szCs w:val="28"/>
        </w:rPr>
        <w:t>гает обстановка праздников и развлечений. Дети всегда ждут в саду новогодних, Рождественских праздников, праздника Масленицы, Пасхи. Воспитывая у детей любовь к природе, птицам, ко всему живому,  провожу такие праздники, как: «День птиц», «День цветов», «Д</w:t>
      </w:r>
      <w:r w:rsidRPr="008E48E6">
        <w:rPr>
          <w:rFonts w:ascii="Times New Roman" w:eastAsia="Calibri" w:hAnsi="Times New Roman" w:cs="Times New Roman"/>
          <w:sz w:val="28"/>
          <w:szCs w:val="28"/>
        </w:rPr>
        <w:t>ень земли», «Край родной навек любимый, где найдёшь ещё такой!», «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Осенины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>», «Праздник Весны» и другие.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Приобщая детей к музыкальному наследию своего народа, мы воспитываем в них чувства патриотизма. 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Особое</w:t>
      </w:r>
      <w:proofErr w:type="gram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значение в рамках нравственно-патриотического вос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питания имеет тема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E48E6">
        <w:rPr>
          <w:rFonts w:ascii="Times New Roman" w:eastAsia="Calibri" w:hAnsi="Times New Roman" w:cs="Times New Roman"/>
          <w:sz w:val="28"/>
          <w:szCs w:val="28"/>
        </w:rPr>
        <w:t>Защитников Отечества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. Эта тема очень любима детьми. Песни этой тематики легко запоминаются ребятами. Особенно популярны у них “Бравые солдаты”, муз.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А.Филиппенко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E48E6">
        <w:rPr>
          <w:rFonts w:ascii="Times New Roman" w:eastAsia="Calibri" w:hAnsi="Times New Roman" w:cs="Times New Roman"/>
          <w:sz w:val="28"/>
          <w:szCs w:val="28"/>
        </w:rPr>
        <w:t>Будем в армии служить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, муз. </w:t>
      </w:r>
      <w:proofErr w:type="spellStart"/>
      <w:r w:rsidRPr="008E48E6">
        <w:rPr>
          <w:rFonts w:ascii="Times New Roman" w:eastAsia="Calibri" w:hAnsi="Times New Roman" w:cs="Times New Roman"/>
          <w:sz w:val="28"/>
          <w:szCs w:val="28"/>
        </w:rPr>
        <w:t>Ю.Чичкова</w:t>
      </w:r>
      <w:proofErr w:type="spellEnd"/>
      <w:r w:rsidRPr="008E48E6">
        <w:rPr>
          <w:rFonts w:ascii="Times New Roman" w:eastAsia="Calibri" w:hAnsi="Times New Roman" w:cs="Times New Roman"/>
          <w:sz w:val="28"/>
          <w:szCs w:val="28"/>
        </w:rPr>
        <w:t>. Они написаны в темпе марша, со</w:t>
      </w:r>
      <w:r w:rsidRPr="008E48E6">
        <w:rPr>
          <w:rFonts w:ascii="Times New Roman" w:eastAsia="Calibri" w:hAnsi="Times New Roman" w:cs="Times New Roman"/>
          <w:sz w:val="28"/>
          <w:szCs w:val="28"/>
        </w:rPr>
        <w:t>держание их созвучно с желанием ребят быть сильными и смелыми как защитники нашей Родины.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Говоря о защитниках нашей Родины, нельзя оставлять без внимания и тему Великой Победы. В этой теме мы раскрываем детям величие подвига советского солдата, знакомя их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с песнями тех времен и о тех временах.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В своей работе с детьми я стремлюсь добиваться того, чтобы дети были не только активными слушателями и зрителями, но и активными исполнителями песен, плясок, хороводов, музыкальных игр.</w:t>
      </w: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Создание условий в ДО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для ду</w:t>
      </w:r>
      <w:r w:rsidRPr="008E48E6">
        <w:rPr>
          <w:rFonts w:ascii="Times New Roman" w:eastAsia="Calibri" w:hAnsi="Times New Roman" w:cs="Times New Roman"/>
          <w:sz w:val="28"/>
          <w:szCs w:val="28"/>
        </w:rPr>
        <w:t>ховно-нравственного развития позволяет увидеть нам выпускника детского сада самостоятельным, активным, проявляющим инициативу в музыкальной деятельности, имеющего яркую индивидуальность; эмоционально отзывчивым на состояние других детей, красоту окружающег</w:t>
      </w:r>
      <w:r w:rsidRPr="008E48E6">
        <w:rPr>
          <w:rFonts w:ascii="Times New Roman" w:eastAsia="Calibri" w:hAnsi="Times New Roman" w:cs="Times New Roman"/>
          <w:sz w:val="28"/>
          <w:szCs w:val="28"/>
        </w:rPr>
        <w:t>о мира и произведения искусства.</w:t>
      </w:r>
      <w:proofErr w:type="gramEnd"/>
    </w:p>
    <w:p w:rsidR="00C02B28" w:rsidRPr="008E48E6" w:rsidRDefault="00C02B28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2B28" w:rsidRPr="008E48E6" w:rsidRDefault="008E48E6" w:rsidP="008E48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02B28" w:rsidRPr="008E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2B28"/>
    <w:rsid w:val="008E48E6"/>
    <w:rsid w:val="00C0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2061</Words>
  <Characters>11752</Characters>
  <Application>Microsoft Office Word</Application>
  <DocSecurity>0</DocSecurity>
  <Lines>97</Lines>
  <Paragraphs>27</Paragraphs>
  <ScaleCrop>false</ScaleCrop>
  <Company>Microsoft</Company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2024-01-25T08:38:00Z</dcterms:created>
  <dcterms:modified xsi:type="dcterms:W3CDTF">2024-01-25T08:41:00Z</dcterms:modified>
</cp:coreProperties>
</file>