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37" w:rsidRDefault="005B1437" w:rsidP="00D01F92">
      <w:pPr>
        <w:rPr>
          <w:b/>
          <w:bCs/>
          <w:sz w:val="24"/>
          <w:szCs w:val="24"/>
        </w:rPr>
      </w:pPr>
    </w:p>
    <w:p w:rsidR="00114F34" w:rsidRPr="00114F34" w:rsidRDefault="00114F34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УТВЕРЖДАЮ  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bCs/>
          <w:sz w:val="24"/>
          <w:szCs w:val="24"/>
        </w:rPr>
        <w:t>УТВЕРЖДАЮ</w:t>
      </w:r>
      <w:proofErr w:type="spellEnd"/>
      <w:proofErr w:type="gramEnd"/>
    </w:p>
    <w:p w:rsidR="005B1437" w:rsidRDefault="006D7351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proofErr w:type="spellStart"/>
      <w:r w:rsidR="00F03FD7">
        <w:rPr>
          <w:b/>
          <w:bCs/>
          <w:sz w:val="24"/>
          <w:szCs w:val="24"/>
        </w:rPr>
        <w:t>Врио</w:t>
      </w:r>
      <w:proofErr w:type="spellEnd"/>
      <w:r w:rsidR="00F03FD7">
        <w:rPr>
          <w:b/>
          <w:bCs/>
          <w:sz w:val="24"/>
          <w:szCs w:val="24"/>
        </w:rPr>
        <w:t xml:space="preserve"> н</w:t>
      </w:r>
      <w:r w:rsidR="005B1437">
        <w:rPr>
          <w:b/>
          <w:bCs/>
          <w:sz w:val="24"/>
          <w:szCs w:val="24"/>
        </w:rPr>
        <w:t>ачальник</w:t>
      </w:r>
      <w:r w:rsidR="00F03FD7">
        <w:rPr>
          <w:b/>
          <w:bCs/>
          <w:sz w:val="24"/>
          <w:szCs w:val="24"/>
        </w:rPr>
        <w:t>а</w:t>
      </w:r>
      <w:r w:rsidR="005B1437">
        <w:rPr>
          <w:b/>
          <w:bCs/>
          <w:sz w:val="24"/>
          <w:szCs w:val="24"/>
        </w:rPr>
        <w:t xml:space="preserve"> ОМВД России  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 w:rsidR="005B1437">
        <w:rPr>
          <w:b/>
          <w:bCs/>
          <w:sz w:val="24"/>
          <w:szCs w:val="24"/>
        </w:rPr>
        <w:t>Глава</w:t>
      </w:r>
    </w:p>
    <w:p w:rsidR="005B1437" w:rsidRDefault="005B1437" w:rsidP="00D01F92">
      <w:pPr>
        <w:tabs>
          <w:tab w:val="left" w:pos="892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 Артемовскому району                                                                                                              Артемовского городского округа                                 </w:t>
      </w: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подполковник </w:t>
      </w:r>
      <w:r w:rsidR="00F03FD7">
        <w:rPr>
          <w:b/>
          <w:bCs/>
          <w:sz w:val="24"/>
          <w:szCs w:val="24"/>
        </w:rPr>
        <w:t>внутренней службы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</w:t>
      </w:r>
      <w:r w:rsidR="00F03FD7">
        <w:rPr>
          <w:b/>
          <w:bCs/>
          <w:sz w:val="24"/>
          <w:szCs w:val="24"/>
        </w:rPr>
        <w:t xml:space="preserve">С.В. </w:t>
      </w:r>
      <w:proofErr w:type="spellStart"/>
      <w:r w:rsidR="00F03FD7">
        <w:rPr>
          <w:b/>
          <w:bCs/>
          <w:sz w:val="24"/>
          <w:szCs w:val="24"/>
        </w:rPr>
        <w:t>Бодров</w:t>
      </w:r>
      <w:proofErr w:type="spellEnd"/>
      <w:r w:rsidR="006D7351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F03FD7">
        <w:rPr>
          <w:b/>
          <w:bCs/>
          <w:sz w:val="24"/>
          <w:szCs w:val="24"/>
        </w:rPr>
        <w:t xml:space="preserve">        </w:t>
      </w:r>
      <w:r w:rsidR="006D7351">
        <w:rPr>
          <w:b/>
          <w:bCs/>
          <w:sz w:val="24"/>
          <w:szCs w:val="24"/>
        </w:rPr>
        <w:t xml:space="preserve">               </w:t>
      </w:r>
      <w:r w:rsidR="005C5715">
        <w:rPr>
          <w:b/>
          <w:bCs/>
          <w:sz w:val="24"/>
          <w:szCs w:val="24"/>
        </w:rPr>
        <w:t xml:space="preserve">     </w:t>
      </w:r>
      <w:r w:rsidR="006D7351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________________ А.В. </w:t>
      </w:r>
      <w:proofErr w:type="spellStart"/>
      <w:r>
        <w:rPr>
          <w:b/>
          <w:bCs/>
          <w:sz w:val="24"/>
          <w:szCs w:val="24"/>
        </w:rPr>
        <w:t>Самочернов</w:t>
      </w:r>
      <w:proofErr w:type="spellEnd"/>
    </w:p>
    <w:p w:rsidR="005B1437" w:rsidRDefault="005B1437" w:rsidP="00D01F92">
      <w:pPr>
        <w:ind w:left="1080" w:firstLine="10080"/>
        <w:jc w:val="both"/>
        <w:rPr>
          <w:b/>
          <w:bCs/>
          <w:sz w:val="24"/>
          <w:szCs w:val="24"/>
        </w:rPr>
      </w:pPr>
    </w:p>
    <w:p w:rsidR="005B1437" w:rsidRDefault="005B1437" w:rsidP="00D01F9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«</w:t>
      </w:r>
      <w:r w:rsidR="0083750C">
        <w:rPr>
          <w:b/>
          <w:bCs/>
          <w:sz w:val="24"/>
          <w:szCs w:val="24"/>
        </w:rPr>
        <w:t xml:space="preserve"> </w:t>
      </w:r>
      <w:r w:rsidR="00546A5D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 xml:space="preserve"> »  </w:t>
      </w:r>
      <w:r w:rsidR="00A81D0C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  20</w:t>
      </w:r>
      <w:r w:rsidR="0083750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</w:t>
      </w:r>
      <w:r w:rsidR="007E5FDD">
        <w:rPr>
          <w:b/>
          <w:bCs/>
          <w:sz w:val="24"/>
          <w:szCs w:val="24"/>
        </w:rPr>
        <w:t xml:space="preserve">                           </w:t>
      </w:r>
      <w:r w:rsidR="003047D0">
        <w:rPr>
          <w:b/>
          <w:bCs/>
          <w:sz w:val="24"/>
          <w:szCs w:val="24"/>
        </w:rPr>
        <w:t xml:space="preserve">    </w:t>
      </w:r>
      <w:r w:rsidR="007E5FDD">
        <w:rPr>
          <w:b/>
          <w:bCs/>
          <w:sz w:val="24"/>
          <w:szCs w:val="24"/>
        </w:rPr>
        <w:t xml:space="preserve">  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« </w:t>
      </w:r>
      <w:r w:rsidR="00546A5D">
        <w:rPr>
          <w:b/>
          <w:bCs/>
          <w:sz w:val="24"/>
          <w:szCs w:val="24"/>
        </w:rPr>
        <w:t>27</w:t>
      </w:r>
      <w:r w:rsidR="006D735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»  </w:t>
      </w:r>
      <w:r w:rsidR="00F914AF">
        <w:rPr>
          <w:b/>
          <w:bCs/>
          <w:sz w:val="24"/>
          <w:szCs w:val="24"/>
        </w:rPr>
        <w:t>янва</w:t>
      </w:r>
      <w:r>
        <w:rPr>
          <w:b/>
          <w:bCs/>
          <w:sz w:val="24"/>
          <w:szCs w:val="24"/>
        </w:rPr>
        <w:t>ря  20</w:t>
      </w:r>
      <w:r w:rsidR="0083750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jc w:val="right"/>
        <w:rPr>
          <w:b/>
          <w:bCs/>
          <w:sz w:val="24"/>
          <w:szCs w:val="24"/>
        </w:rPr>
      </w:pPr>
    </w:p>
    <w:p w:rsidR="005B1437" w:rsidRDefault="005B1437" w:rsidP="00D01F92">
      <w:pPr>
        <w:pStyle w:val="3"/>
        <w:jc w:val="left"/>
      </w:pP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Комплексный межведомственный план  мероприятий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профилактике травматизма и гибели несовершеннолетних </w:t>
      </w:r>
    </w:p>
    <w:p w:rsidR="005B1437" w:rsidRDefault="005B1437" w:rsidP="00D01F9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Артемовском городском округе на 20</w:t>
      </w:r>
      <w:r w:rsidR="0083750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5B1437" w:rsidRDefault="005B1437" w:rsidP="00D01F92">
      <w:pPr>
        <w:jc w:val="center"/>
        <w:rPr>
          <w:sz w:val="28"/>
          <w:szCs w:val="28"/>
        </w:rPr>
      </w:pPr>
    </w:p>
    <w:p w:rsidR="006D7351" w:rsidRDefault="005B1437" w:rsidP="006D7351">
      <w:pPr>
        <w:pStyle w:val="2"/>
        <w:numPr>
          <w:ilvl w:val="0"/>
          <w:numId w:val="3"/>
        </w:numPr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lastRenderedPageBreak/>
        <w:t>Состояние детского дорожно-транспортного травматизма за 201</w:t>
      </w:r>
      <w:r w:rsidR="0083750C">
        <w:rPr>
          <w:b w:val="0"/>
          <w:bCs w:val="0"/>
          <w:sz w:val="28"/>
          <w:szCs w:val="28"/>
          <w:u w:val="single"/>
        </w:rPr>
        <w:t>9</w:t>
      </w:r>
      <w:r>
        <w:rPr>
          <w:b w:val="0"/>
          <w:bCs w:val="0"/>
          <w:sz w:val="28"/>
          <w:szCs w:val="28"/>
          <w:u w:val="single"/>
        </w:rPr>
        <w:t xml:space="preserve"> год на территории Артемовского </w:t>
      </w:r>
    </w:p>
    <w:p w:rsidR="005B1437" w:rsidRDefault="005B1437" w:rsidP="006D7351">
      <w:pPr>
        <w:pStyle w:val="2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городского округа</w:t>
      </w:r>
    </w:p>
    <w:p w:rsidR="006D7351" w:rsidRDefault="006D7351" w:rsidP="006D7351">
      <w:pPr>
        <w:pStyle w:val="2"/>
        <w:ind w:left="1845"/>
        <w:jc w:val="both"/>
        <w:rPr>
          <w:b w:val="0"/>
          <w:bCs w:val="0"/>
          <w:sz w:val="28"/>
          <w:szCs w:val="28"/>
          <w:u w:val="single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4944"/>
        <w:gridCol w:w="4648"/>
        <w:gridCol w:w="1418"/>
        <w:gridCol w:w="3402"/>
      </w:tblGrid>
      <w:tr w:rsidR="005B1437" w:rsidTr="00A40B79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4944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Перечень ДТП с участием детей</w:t>
            </w:r>
            <w:r w:rsidR="00F234BC">
              <w:rPr>
                <w:b w:val="0"/>
                <w:bCs w:val="0"/>
                <w:sz w:val="24"/>
                <w:szCs w:val="24"/>
              </w:rPr>
              <w:t xml:space="preserve"> до  16 лет</w:t>
            </w:r>
          </w:p>
        </w:tc>
        <w:tc>
          <w:tcPr>
            <w:tcW w:w="464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Следствие</w:t>
            </w:r>
          </w:p>
        </w:tc>
        <w:tc>
          <w:tcPr>
            <w:tcW w:w="141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Причины </w:t>
            </w:r>
          </w:p>
        </w:tc>
        <w:tc>
          <w:tcPr>
            <w:tcW w:w="3402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Принятые оперативные меры</w:t>
            </w:r>
          </w:p>
        </w:tc>
      </w:tr>
      <w:tr w:rsidR="005B1437" w:rsidTr="00A40B79">
        <w:tc>
          <w:tcPr>
            <w:tcW w:w="828" w:type="dxa"/>
          </w:tcPr>
          <w:p w:rsidR="005B1437" w:rsidRPr="00F234BC" w:rsidRDefault="005B1437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A40B79" w:rsidRPr="00A40B79" w:rsidRDefault="00A725BC" w:rsidP="00FD0FF7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A725BC">
              <w:rPr>
                <w:b w:val="0"/>
                <w:sz w:val="24"/>
                <w:szCs w:val="24"/>
              </w:rPr>
              <w:t xml:space="preserve">19.02.2019 около 17.55 у дома № 8  по ул. Красные Орлы, с. Покровское, Артемовского района (а/д «Подъезд к ст. Красные Орлы» 99км +905м – а/д «Невьянск – Реж – Артемовский –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Килачевское</w:t>
            </w:r>
            <w:proofErr w:type="spellEnd"/>
            <w:r w:rsidRPr="00A725BC">
              <w:rPr>
                <w:b w:val="0"/>
                <w:sz w:val="24"/>
                <w:szCs w:val="24"/>
              </w:rPr>
              <w:t xml:space="preserve">» 99км+905), инспектор ОВ ДПС ОГИБДД ОМВД России по Артемовскому району старшина полиции Ларионов </w:t>
            </w:r>
            <w:r>
              <w:rPr>
                <w:b w:val="0"/>
                <w:sz w:val="24"/>
                <w:szCs w:val="24"/>
              </w:rPr>
              <w:t>К.А.</w:t>
            </w:r>
            <w:r w:rsidR="00FD0FF7">
              <w:rPr>
                <w:b w:val="0"/>
                <w:sz w:val="24"/>
                <w:szCs w:val="24"/>
              </w:rPr>
              <w:t xml:space="preserve">, </w:t>
            </w:r>
            <w:r w:rsidRPr="00A725BC">
              <w:rPr>
                <w:b w:val="0"/>
                <w:sz w:val="24"/>
                <w:szCs w:val="24"/>
              </w:rPr>
              <w:t xml:space="preserve">26.05.1989 года рождения, управляя патрульным автомобилем «Лада Гранта»,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г.р.з</w:t>
            </w:r>
            <w:proofErr w:type="spellEnd"/>
            <w:r w:rsidRPr="00A725BC">
              <w:rPr>
                <w:b w:val="0"/>
                <w:sz w:val="24"/>
                <w:szCs w:val="24"/>
              </w:rPr>
              <w:t>.</w:t>
            </w:r>
            <w:proofErr w:type="gramEnd"/>
            <w:r w:rsidRPr="00A725BC">
              <w:rPr>
                <w:b w:val="0"/>
                <w:sz w:val="24"/>
                <w:szCs w:val="24"/>
              </w:rPr>
              <w:t xml:space="preserve"> А458966, при движении по ул. Красные Орлы, со стороны ул. Ленина в сторону ул. Привокзальная, допустил наезд на пешехода, </w:t>
            </w:r>
            <w:proofErr w:type="spellStart"/>
            <w:r w:rsidRPr="00A725BC">
              <w:rPr>
                <w:b w:val="0"/>
                <w:sz w:val="24"/>
                <w:szCs w:val="24"/>
              </w:rPr>
              <w:t>Таукчи</w:t>
            </w:r>
            <w:proofErr w:type="spellEnd"/>
            <w:r w:rsidRPr="00A725BC">
              <w:rPr>
                <w:b w:val="0"/>
                <w:sz w:val="24"/>
                <w:szCs w:val="24"/>
              </w:rPr>
              <w:t xml:space="preserve"> Павла Андреевича (28.08.2009 года рождения, 9 лет 5 месяцев), перебегающего проезжую часть дороги справа налево по ходу движения транспортного средства из-за снежного вала, не убедившись в безопасности</w:t>
            </w:r>
            <w:r w:rsidR="00A40B79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648" w:type="dxa"/>
          </w:tcPr>
          <w:p w:rsidR="005B1437" w:rsidRPr="00A725BC" w:rsidRDefault="00A725BC" w:rsidP="00A40B7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725BC">
              <w:rPr>
                <w:sz w:val="24"/>
                <w:szCs w:val="24"/>
              </w:rPr>
              <w:t xml:space="preserve">В результате ДТП </w:t>
            </w:r>
            <w:proofErr w:type="spellStart"/>
            <w:r w:rsidRPr="00A725BC">
              <w:rPr>
                <w:sz w:val="24"/>
                <w:szCs w:val="24"/>
              </w:rPr>
              <w:t>Таукчи</w:t>
            </w:r>
            <w:proofErr w:type="spellEnd"/>
            <w:r w:rsidRPr="00A725BC">
              <w:rPr>
                <w:sz w:val="24"/>
                <w:szCs w:val="24"/>
              </w:rPr>
              <w:t xml:space="preserve"> П.А.,</w:t>
            </w:r>
            <w:r>
              <w:rPr>
                <w:sz w:val="24"/>
                <w:szCs w:val="24"/>
              </w:rPr>
              <w:t xml:space="preserve"> проживающий: с. Покровское, ул. </w:t>
            </w:r>
            <w:proofErr w:type="spellStart"/>
            <w:r>
              <w:rPr>
                <w:sz w:val="24"/>
                <w:szCs w:val="24"/>
              </w:rPr>
              <w:t>Кр</w:t>
            </w:r>
            <w:proofErr w:type="spellEnd"/>
            <w:r>
              <w:rPr>
                <w:sz w:val="24"/>
                <w:szCs w:val="24"/>
              </w:rPr>
              <w:t>. Орлы, 13-1, обучающийся в МБОУ «СО</w:t>
            </w:r>
            <w:r w:rsidR="00A40B79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 № 4»</w:t>
            </w:r>
            <w:r w:rsidRPr="00A725BC">
              <w:rPr>
                <w:sz w:val="24"/>
                <w:szCs w:val="24"/>
              </w:rPr>
              <w:t xml:space="preserve"> доставлен в ГБУЗ </w:t>
            </w:r>
            <w:proofErr w:type="gramStart"/>
            <w:r w:rsidRPr="00A725BC">
              <w:rPr>
                <w:sz w:val="24"/>
                <w:szCs w:val="24"/>
              </w:rPr>
              <w:t>СО</w:t>
            </w:r>
            <w:proofErr w:type="gramEnd"/>
            <w:r w:rsidRPr="00A725BC">
              <w:rPr>
                <w:sz w:val="24"/>
                <w:szCs w:val="24"/>
              </w:rPr>
              <w:t xml:space="preserve"> «Артемовская ЦРБ», где ему поставили</w:t>
            </w:r>
            <w:r>
              <w:rPr>
                <w:sz w:val="24"/>
                <w:szCs w:val="24"/>
              </w:rPr>
              <w:t xml:space="preserve"> диагноз: сочетанная травма, </w:t>
            </w:r>
            <w:proofErr w:type="spellStart"/>
            <w:r w:rsidRPr="00A725BC">
              <w:rPr>
                <w:sz w:val="24"/>
                <w:szCs w:val="24"/>
              </w:rPr>
              <w:t>подвертельный</w:t>
            </w:r>
            <w:proofErr w:type="spellEnd"/>
            <w:r w:rsidRPr="00A725BC">
              <w:rPr>
                <w:sz w:val="24"/>
                <w:szCs w:val="24"/>
              </w:rPr>
              <w:t xml:space="preserve"> </w:t>
            </w:r>
            <w:proofErr w:type="spellStart"/>
            <w:r w:rsidRPr="00A725BC">
              <w:rPr>
                <w:sz w:val="24"/>
                <w:szCs w:val="24"/>
              </w:rPr>
              <w:t>пере</w:t>
            </w:r>
            <w:r>
              <w:rPr>
                <w:sz w:val="24"/>
                <w:szCs w:val="24"/>
              </w:rPr>
              <w:t>-</w:t>
            </w:r>
            <w:r w:rsidRPr="00A725BC">
              <w:rPr>
                <w:sz w:val="24"/>
                <w:szCs w:val="24"/>
              </w:rPr>
              <w:t>лом</w:t>
            </w:r>
            <w:proofErr w:type="spellEnd"/>
            <w:r w:rsidRPr="00A725BC">
              <w:rPr>
                <w:sz w:val="24"/>
                <w:szCs w:val="24"/>
              </w:rPr>
              <w:t xml:space="preserve"> правого бедра, госпита</w:t>
            </w:r>
            <w:r>
              <w:rPr>
                <w:sz w:val="24"/>
                <w:szCs w:val="24"/>
              </w:rPr>
              <w:t>лизирован</w:t>
            </w:r>
            <w:r w:rsidRPr="00A725BC">
              <w:rPr>
                <w:sz w:val="24"/>
                <w:szCs w:val="24"/>
              </w:rPr>
              <w:t xml:space="preserve"> в ГБУЗ СО «Артемовская ЦРБ», и поздно вечером 19.02.2019  переведен в ДГКБ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A725BC">
                <w:rPr>
                  <w:sz w:val="24"/>
                  <w:szCs w:val="24"/>
                </w:rPr>
                <w:t>9 г</w:t>
              </w:r>
            </w:smartTag>
            <w:r w:rsidRPr="00A725BC">
              <w:rPr>
                <w:sz w:val="24"/>
                <w:szCs w:val="24"/>
              </w:rPr>
              <w:t>. Екатеринбурга.</w:t>
            </w:r>
            <w:r>
              <w:rPr>
                <w:sz w:val="24"/>
                <w:szCs w:val="24"/>
              </w:rPr>
              <w:t xml:space="preserve"> П</w:t>
            </w:r>
            <w:r w:rsidRPr="00A725BC">
              <w:rPr>
                <w:bCs/>
                <w:sz w:val="26"/>
                <w:szCs w:val="26"/>
              </w:rPr>
              <w:t>осле про</w:t>
            </w:r>
            <w:r>
              <w:rPr>
                <w:bCs/>
                <w:sz w:val="26"/>
                <w:szCs w:val="26"/>
              </w:rPr>
              <w:t>ведения суд</w:t>
            </w:r>
            <w:proofErr w:type="gramStart"/>
            <w:r w:rsidR="00FD0FF7">
              <w:rPr>
                <w:bCs/>
                <w:sz w:val="26"/>
                <w:szCs w:val="26"/>
              </w:rPr>
              <w:t>.</w:t>
            </w:r>
            <w:proofErr w:type="gramEnd"/>
            <w:r w:rsidR="00FD0FF7"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м</w:t>
            </w:r>
            <w:proofErr w:type="gramEnd"/>
            <w:r>
              <w:rPr>
                <w:bCs/>
                <w:sz w:val="26"/>
                <w:szCs w:val="26"/>
              </w:rPr>
              <w:t>ед</w:t>
            </w:r>
            <w:r w:rsidR="00FD0FF7">
              <w:rPr>
                <w:bCs/>
                <w:sz w:val="26"/>
                <w:szCs w:val="26"/>
              </w:rPr>
              <w:t xml:space="preserve">. </w:t>
            </w:r>
            <w:r>
              <w:rPr>
                <w:bCs/>
                <w:sz w:val="26"/>
                <w:szCs w:val="26"/>
              </w:rPr>
              <w:t xml:space="preserve">экспертизы у </w:t>
            </w:r>
            <w:proofErr w:type="spellStart"/>
            <w:r>
              <w:rPr>
                <w:bCs/>
                <w:sz w:val="26"/>
                <w:szCs w:val="26"/>
              </w:rPr>
              <w:t>Таукчи</w:t>
            </w:r>
            <w:proofErr w:type="spellEnd"/>
            <w:r>
              <w:rPr>
                <w:bCs/>
                <w:sz w:val="26"/>
                <w:szCs w:val="26"/>
              </w:rPr>
              <w:t xml:space="preserve"> П.А. был установлен тяжкий вред здоровью.</w:t>
            </w:r>
          </w:p>
        </w:tc>
        <w:tc>
          <w:tcPr>
            <w:tcW w:w="1418" w:type="dxa"/>
          </w:tcPr>
          <w:p w:rsidR="005B1437" w:rsidRPr="00F234BC" w:rsidRDefault="00A725BC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наезд на пешехода</w:t>
            </w:r>
          </w:p>
        </w:tc>
        <w:tc>
          <w:tcPr>
            <w:tcW w:w="3402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назначение  и проведение проверки по факту ДТП;</w:t>
            </w:r>
          </w:p>
          <w:p w:rsidR="00A40B79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 xml:space="preserve">освещение факта ДТП </w:t>
            </w:r>
          </w:p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в СМИ;</w:t>
            </w:r>
          </w:p>
          <w:p w:rsidR="00A40B79" w:rsidRDefault="005B1437" w:rsidP="00A40B79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информационное письмо начальнику Управления образования</w:t>
            </w:r>
            <w:r w:rsidR="00A40B79">
              <w:rPr>
                <w:b w:val="0"/>
                <w:bCs w:val="0"/>
                <w:sz w:val="26"/>
                <w:szCs w:val="26"/>
              </w:rPr>
              <w:t xml:space="preserve"> Артемовского городского округа,</w:t>
            </w:r>
            <w:r w:rsidRPr="00F234BC">
              <w:rPr>
                <w:b w:val="0"/>
                <w:bCs w:val="0"/>
                <w:sz w:val="26"/>
                <w:szCs w:val="26"/>
              </w:rPr>
              <w:t xml:space="preserve">  </w:t>
            </w:r>
            <w:r w:rsidR="008841B6" w:rsidRPr="00F234BC">
              <w:rPr>
                <w:b w:val="0"/>
                <w:bCs w:val="0"/>
                <w:sz w:val="26"/>
                <w:szCs w:val="26"/>
              </w:rPr>
              <w:t xml:space="preserve">председателю </w:t>
            </w:r>
            <w:r w:rsidRPr="00F234BC">
              <w:rPr>
                <w:b w:val="0"/>
                <w:bCs w:val="0"/>
                <w:sz w:val="26"/>
                <w:szCs w:val="26"/>
              </w:rPr>
              <w:t>ТКДН и ЗП; тревожное сообщение ГИБДД по факту ДТП для уголков безопасности в образовательные организации</w:t>
            </w:r>
          </w:p>
          <w:p w:rsidR="00A40B79" w:rsidRPr="00A40B79" w:rsidRDefault="00A40B79" w:rsidP="00A40B79"/>
          <w:p w:rsidR="00A40B79" w:rsidRPr="00A40B79" w:rsidRDefault="00A40B79" w:rsidP="00A40B79"/>
          <w:p w:rsidR="00A40B79" w:rsidRPr="00A40B79" w:rsidRDefault="00A40B79" w:rsidP="00A40B79"/>
          <w:p w:rsidR="005B1437" w:rsidRPr="00A40B79" w:rsidRDefault="005B1437" w:rsidP="00A40B79">
            <w:pPr>
              <w:tabs>
                <w:tab w:val="left" w:pos="2063"/>
              </w:tabs>
            </w:pPr>
          </w:p>
        </w:tc>
      </w:tr>
      <w:tr w:rsidR="005B1437" w:rsidTr="00A40B79">
        <w:trPr>
          <w:trHeight w:val="5377"/>
        </w:trPr>
        <w:tc>
          <w:tcPr>
            <w:tcW w:w="828" w:type="dxa"/>
          </w:tcPr>
          <w:p w:rsidR="005B1437" w:rsidRPr="00F234BC" w:rsidRDefault="00A40B79" w:rsidP="005C5715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4944" w:type="dxa"/>
          </w:tcPr>
          <w:p w:rsidR="005B1437" w:rsidRPr="00FD0FF7" w:rsidRDefault="00FD0FF7" w:rsidP="00FD0FF7">
            <w:pPr>
              <w:pStyle w:val="2"/>
              <w:jc w:val="both"/>
              <w:rPr>
                <w:b w:val="0"/>
                <w:bCs w:val="0"/>
                <w:sz w:val="24"/>
                <w:szCs w:val="24"/>
              </w:rPr>
            </w:pPr>
            <w:r w:rsidRPr="00FD0FF7">
              <w:rPr>
                <w:b w:val="0"/>
                <w:sz w:val="24"/>
                <w:szCs w:val="24"/>
              </w:rPr>
              <w:t xml:space="preserve">02.04.2019 около 04.40 на 140 км + 40 м автодороги «Невьянск – Реж – Артемовский –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Килачевское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» Артемовского района, гр. Виноградова </w:t>
            </w:r>
            <w:r>
              <w:rPr>
                <w:b w:val="0"/>
                <w:sz w:val="24"/>
                <w:szCs w:val="24"/>
              </w:rPr>
              <w:t xml:space="preserve"> Е.Г. , 01.12.1981 г.р.</w:t>
            </w:r>
            <w:r w:rsidRPr="00FD0FF7">
              <w:rPr>
                <w:b w:val="0"/>
                <w:sz w:val="24"/>
                <w:szCs w:val="24"/>
              </w:rPr>
              <w:t xml:space="preserve">, управляя автомобилем «Инфинити </w:t>
            </w:r>
            <w:r w:rsidRPr="00FD0FF7">
              <w:rPr>
                <w:b w:val="0"/>
                <w:sz w:val="24"/>
                <w:szCs w:val="24"/>
                <w:lang w:val="en-US"/>
              </w:rPr>
              <w:t>QX</w:t>
            </w:r>
            <w:r w:rsidRPr="00FD0FF7">
              <w:rPr>
                <w:b w:val="0"/>
                <w:sz w:val="24"/>
                <w:szCs w:val="24"/>
              </w:rPr>
              <w:t xml:space="preserve"> 70»,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г.р.з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. Е007МТ196, при движении со стороны </w:t>
            </w:r>
            <w:r w:rsidRPr="00FD0FF7">
              <w:rPr>
                <w:b w:val="0"/>
                <w:sz w:val="24"/>
                <w:szCs w:val="24"/>
                <w:lang w:val="en-US"/>
              </w:rPr>
              <w:t>c</w:t>
            </w:r>
            <w:r w:rsidRPr="00FD0FF7">
              <w:rPr>
                <w:b w:val="0"/>
                <w:sz w:val="24"/>
                <w:szCs w:val="24"/>
              </w:rPr>
              <w:t xml:space="preserve">.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Писанец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  Артемовского района в сторону п. </w:t>
            </w:r>
            <w:proofErr w:type="spellStart"/>
            <w:r w:rsidRPr="00FD0FF7">
              <w:rPr>
                <w:b w:val="0"/>
                <w:sz w:val="24"/>
                <w:szCs w:val="24"/>
              </w:rPr>
              <w:t>Буланаш</w:t>
            </w:r>
            <w:proofErr w:type="spellEnd"/>
            <w:r w:rsidRPr="00FD0FF7">
              <w:rPr>
                <w:b w:val="0"/>
                <w:sz w:val="24"/>
                <w:szCs w:val="24"/>
              </w:rPr>
              <w:t xml:space="preserve"> Артемовского района, не правильно выбрала скорость движения, не учла дорожные и метеорологические условия, допустила занос транспортного средства с последующим съездом с проезжей части дороги и опрокидыванием.</w:t>
            </w:r>
          </w:p>
        </w:tc>
        <w:tc>
          <w:tcPr>
            <w:tcW w:w="4648" w:type="dxa"/>
          </w:tcPr>
          <w:p w:rsidR="00A40B79" w:rsidRDefault="00FD0FF7" w:rsidP="00A40B79">
            <w:pPr>
              <w:jc w:val="both"/>
              <w:rPr>
                <w:sz w:val="24"/>
                <w:szCs w:val="24"/>
              </w:rPr>
            </w:pPr>
            <w:r w:rsidRPr="00FD0FF7">
              <w:rPr>
                <w:sz w:val="24"/>
                <w:szCs w:val="24"/>
              </w:rPr>
              <w:t xml:space="preserve">В результате ДТП получили травмы различной степени тяжести и были госпитализированы в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ЦРБ»: </w:t>
            </w:r>
            <w:r>
              <w:rPr>
                <w:sz w:val="24"/>
                <w:szCs w:val="24"/>
              </w:rPr>
              <w:t xml:space="preserve"> водитель -  обширную </w:t>
            </w:r>
            <w:r w:rsidRPr="00FD0FF7">
              <w:rPr>
                <w:sz w:val="24"/>
                <w:szCs w:val="24"/>
              </w:rPr>
              <w:t xml:space="preserve"> рван</w:t>
            </w:r>
            <w:r>
              <w:rPr>
                <w:sz w:val="24"/>
                <w:szCs w:val="24"/>
              </w:rPr>
              <w:t>ую</w:t>
            </w:r>
            <w:r w:rsidRPr="00FD0FF7">
              <w:rPr>
                <w:sz w:val="24"/>
                <w:szCs w:val="24"/>
              </w:rPr>
              <w:t xml:space="preserve"> ран</w:t>
            </w:r>
            <w:r>
              <w:rPr>
                <w:sz w:val="24"/>
                <w:szCs w:val="24"/>
              </w:rPr>
              <w:t>у</w:t>
            </w:r>
            <w:r w:rsidRPr="00FD0FF7">
              <w:rPr>
                <w:sz w:val="24"/>
                <w:szCs w:val="24"/>
              </w:rPr>
              <w:t xml:space="preserve"> правой голени, перелом правой голени.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D0FF7">
              <w:rPr>
                <w:sz w:val="24"/>
                <w:szCs w:val="24"/>
              </w:rPr>
              <w:t>Госпитализи</w:t>
            </w:r>
            <w:r w:rsidR="00A40B79">
              <w:rPr>
                <w:sz w:val="24"/>
                <w:szCs w:val="24"/>
              </w:rPr>
              <w:t>-</w:t>
            </w:r>
            <w:r w:rsidRPr="00FD0FF7">
              <w:rPr>
                <w:sz w:val="24"/>
                <w:szCs w:val="24"/>
              </w:rPr>
              <w:t>рована</w:t>
            </w:r>
            <w:proofErr w:type="spellEnd"/>
            <w:r w:rsidRPr="00FD0FF7">
              <w:rPr>
                <w:sz w:val="24"/>
                <w:szCs w:val="24"/>
              </w:rPr>
              <w:t xml:space="preserve"> в травматологическое отделение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ЦРБ»;  пассажир автомобиля</w:t>
            </w:r>
            <w:r>
              <w:rPr>
                <w:sz w:val="24"/>
                <w:szCs w:val="24"/>
              </w:rPr>
              <w:t xml:space="preserve"> (сын водителя)</w:t>
            </w:r>
            <w:r w:rsidRPr="00FD0FF7">
              <w:rPr>
                <w:sz w:val="24"/>
                <w:szCs w:val="24"/>
              </w:rPr>
              <w:t>, Ульянов Ма</w:t>
            </w:r>
            <w:r>
              <w:rPr>
                <w:sz w:val="24"/>
                <w:szCs w:val="24"/>
              </w:rPr>
              <w:t>твей Андреевич, 27.10.2004 г.р.</w:t>
            </w:r>
            <w:r w:rsidRPr="00FD0FF7">
              <w:rPr>
                <w:sz w:val="24"/>
                <w:szCs w:val="24"/>
              </w:rPr>
              <w:t>, находился н</w:t>
            </w:r>
            <w:r>
              <w:rPr>
                <w:sz w:val="24"/>
                <w:szCs w:val="24"/>
              </w:rPr>
              <w:t>а переднем пассажирском сидении</w:t>
            </w:r>
            <w:r w:rsidR="00853CE6">
              <w:rPr>
                <w:sz w:val="24"/>
                <w:szCs w:val="24"/>
              </w:rPr>
              <w:t xml:space="preserve">, проживающий: п. </w:t>
            </w:r>
            <w:proofErr w:type="spellStart"/>
            <w:r w:rsidR="00853CE6">
              <w:rPr>
                <w:sz w:val="24"/>
                <w:szCs w:val="24"/>
              </w:rPr>
              <w:t>Красногвар-дейский</w:t>
            </w:r>
            <w:proofErr w:type="spellEnd"/>
            <w:r w:rsidR="00853CE6">
              <w:rPr>
                <w:sz w:val="24"/>
                <w:szCs w:val="24"/>
              </w:rPr>
              <w:t>, ул. Красноармейская, 154, обучающийся в МБОУ «СОШ № 16»</w:t>
            </w:r>
            <w:r w:rsidRPr="00FD0FF7">
              <w:rPr>
                <w:sz w:val="24"/>
                <w:szCs w:val="24"/>
              </w:rPr>
              <w:t xml:space="preserve">: закрытый перелом хирургической шейки плечевой кости слева со смещением. Госпитализирован в ГБУЗ </w:t>
            </w:r>
            <w:proofErr w:type="gramStart"/>
            <w:r w:rsidRPr="00FD0FF7">
              <w:rPr>
                <w:sz w:val="24"/>
                <w:szCs w:val="24"/>
              </w:rPr>
              <w:t>СО</w:t>
            </w:r>
            <w:proofErr w:type="gramEnd"/>
            <w:r w:rsidRPr="00FD0FF7">
              <w:rPr>
                <w:sz w:val="24"/>
                <w:szCs w:val="24"/>
              </w:rPr>
              <w:t xml:space="preserve"> «Артемовская ЦРБ», 02.04.2019 переведен в ДГКБ № 9 г. Екатеринбурга;</w:t>
            </w:r>
            <w:r w:rsidR="00A40B79">
              <w:rPr>
                <w:sz w:val="24"/>
                <w:szCs w:val="24"/>
              </w:rPr>
              <w:t xml:space="preserve"> </w:t>
            </w:r>
            <w:r w:rsidRPr="00FD0FF7">
              <w:rPr>
                <w:sz w:val="24"/>
                <w:szCs w:val="24"/>
              </w:rPr>
              <w:t>пассажир автомобиля, Каргина Ксения Ивановна, в момент ДТП находилась на заднем пассажирском сидении справа (29.11.2002 г.р., 16 лет 4 месяца), диагноз: ушиб мягких тканей волосистой части головы, ушиб первого пальца правой кисти. В лечении не нуждается.</w:t>
            </w:r>
            <w:r>
              <w:rPr>
                <w:sz w:val="24"/>
                <w:szCs w:val="24"/>
              </w:rPr>
              <w:t xml:space="preserve"> </w:t>
            </w:r>
          </w:p>
          <w:p w:rsidR="005B1437" w:rsidRPr="00F234BC" w:rsidRDefault="00FD0FF7" w:rsidP="00A40B79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П</w:t>
            </w:r>
            <w:r w:rsidRPr="00A725BC">
              <w:rPr>
                <w:bCs/>
                <w:sz w:val="26"/>
                <w:szCs w:val="26"/>
              </w:rPr>
              <w:t>осле про</w:t>
            </w:r>
            <w:r>
              <w:rPr>
                <w:bCs/>
                <w:sz w:val="26"/>
                <w:szCs w:val="26"/>
              </w:rPr>
              <w:t>ведения суд</w:t>
            </w:r>
            <w:proofErr w:type="gramStart"/>
            <w:r>
              <w:rPr>
                <w:bCs/>
                <w:sz w:val="26"/>
                <w:szCs w:val="26"/>
              </w:rPr>
              <w:t>.</w:t>
            </w:r>
            <w:proofErr w:type="gramEnd"/>
            <w:r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м</w:t>
            </w:r>
            <w:proofErr w:type="gramEnd"/>
            <w:r>
              <w:rPr>
                <w:bCs/>
                <w:sz w:val="26"/>
                <w:szCs w:val="26"/>
              </w:rPr>
              <w:t>ед. экспертизы у Ульянова М.А. был установлен тяжкий вред здоровью.</w:t>
            </w:r>
          </w:p>
        </w:tc>
        <w:tc>
          <w:tcPr>
            <w:tcW w:w="1418" w:type="dxa"/>
          </w:tcPr>
          <w:p w:rsidR="005B1437" w:rsidRPr="00F234BC" w:rsidRDefault="00A40B79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съезд с проезжей части с последующим </w:t>
            </w:r>
            <w:proofErr w:type="spellStart"/>
            <w:proofErr w:type="gramStart"/>
            <w:r>
              <w:rPr>
                <w:b w:val="0"/>
                <w:bCs w:val="0"/>
                <w:sz w:val="26"/>
                <w:szCs w:val="26"/>
              </w:rPr>
              <w:t>опроки-дыванием</w:t>
            </w:r>
            <w:proofErr w:type="spellEnd"/>
            <w:proofErr w:type="gramEnd"/>
          </w:p>
        </w:tc>
        <w:tc>
          <w:tcPr>
            <w:tcW w:w="3402" w:type="dxa"/>
          </w:tcPr>
          <w:p w:rsidR="005B1437" w:rsidRPr="00F234BC" w:rsidRDefault="005B1437" w:rsidP="00C81946">
            <w:pPr>
              <w:pStyle w:val="2"/>
              <w:jc w:val="center"/>
              <w:rPr>
                <w:b w:val="0"/>
                <w:bCs w:val="0"/>
                <w:sz w:val="26"/>
                <w:szCs w:val="26"/>
              </w:rPr>
            </w:pPr>
            <w:r w:rsidRPr="00F234BC">
              <w:rPr>
                <w:b w:val="0"/>
                <w:bCs w:val="0"/>
                <w:sz w:val="26"/>
                <w:szCs w:val="26"/>
              </w:rPr>
              <w:t>----//---//---//---</w:t>
            </w:r>
          </w:p>
        </w:tc>
      </w:tr>
      <w:tr w:rsidR="005B1437" w:rsidTr="00A40B79">
        <w:tc>
          <w:tcPr>
            <w:tcW w:w="828" w:type="dxa"/>
          </w:tcPr>
          <w:p w:rsidR="005B1437" w:rsidRDefault="005B1437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:rsidR="005B1437" w:rsidRDefault="00853CE6" w:rsidP="00853CE6">
            <w:pPr>
              <w:tabs>
                <w:tab w:val="left" w:pos="4185"/>
              </w:tabs>
              <w:jc w:val="both"/>
              <w:rPr>
                <w:b/>
                <w:bCs/>
                <w:sz w:val="24"/>
                <w:szCs w:val="24"/>
              </w:rPr>
            </w:pPr>
            <w:r w:rsidRPr="00853CE6">
              <w:rPr>
                <w:sz w:val="24"/>
                <w:szCs w:val="24"/>
              </w:rPr>
              <w:t>19.04.2019 около 10:00 на 8 км + 430 м  автодороги «Обход  с. Покровского» Артемовского рай</w:t>
            </w:r>
            <w:r>
              <w:rPr>
                <w:sz w:val="24"/>
                <w:szCs w:val="24"/>
              </w:rPr>
              <w:t xml:space="preserve">она, Степанова Алла Викторовна, </w:t>
            </w:r>
            <w:r w:rsidRPr="00853CE6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03.1988 г.р.</w:t>
            </w:r>
            <w:r w:rsidRPr="00853CE6">
              <w:rPr>
                <w:sz w:val="24"/>
                <w:szCs w:val="24"/>
              </w:rPr>
              <w:t xml:space="preserve">, управляя </w:t>
            </w:r>
            <w:r w:rsidRPr="00853CE6">
              <w:rPr>
                <w:sz w:val="24"/>
                <w:szCs w:val="24"/>
              </w:rPr>
              <w:lastRenderedPageBreak/>
              <w:t xml:space="preserve">автомобилем «Опель </w:t>
            </w:r>
            <w:proofErr w:type="spellStart"/>
            <w:r w:rsidRPr="00853CE6">
              <w:rPr>
                <w:sz w:val="24"/>
                <w:szCs w:val="24"/>
              </w:rPr>
              <w:t>Корса</w:t>
            </w:r>
            <w:proofErr w:type="spellEnd"/>
            <w:r w:rsidRPr="00853CE6">
              <w:rPr>
                <w:sz w:val="24"/>
                <w:szCs w:val="24"/>
              </w:rPr>
              <w:t xml:space="preserve">», </w:t>
            </w:r>
            <w:proofErr w:type="spellStart"/>
            <w:r w:rsidRPr="00853CE6">
              <w:rPr>
                <w:sz w:val="24"/>
                <w:szCs w:val="24"/>
              </w:rPr>
              <w:t>г.р.з</w:t>
            </w:r>
            <w:proofErr w:type="spellEnd"/>
            <w:r w:rsidRPr="00853CE6">
              <w:rPr>
                <w:sz w:val="24"/>
                <w:szCs w:val="24"/>
              </w:rPr>
              <w:t xml:space="preserve">. В837МХ196, при движении со стороны </w:t>
            </w:r>
            <w:proofErr w:type="gramStart"/>
            <w:r w:rsidRPr="00853CE6">
              <w:rPr>
                <w:sz w:val="24"/>
                <w:szCs w:val="24"/>
              </w:rPr>
              <w:t>г</w:t>
            </w:r>
            <w:proofErr w:type="gramEnd"/>
            <w:r w:rsidRPr="00853CE6">
              <w:rPr>
                <w:sz w:val="24"/>
                <w:szCs w:val="24"/>
              </w:rPr>
              <w:t>. Реж в сторону г. Артемовский, не правильно выбрала скорость движения, которая должна обеспечивать водителю возможность постоянного контроля  за движением транспортного средства, допустила занос автомобиля с последующим съездом с проезжей части дороги, и дальнейшем опрокидыванием транспортного средства.</w:t>
            </w:r>
          </w:p>
        </w:tc>
        <w:tc>
          <w:tcPr>
            <w:tcW w:w="4648" w:type="dxa"/>
          </w:tcPr>
          <w:p w:rsidR="00853CE6" w:rsidRPr="00853CE6" w:rsidRDefault="00853CE6" w:rsidP="00853CE6">
            <w:pPr>
              <w:tabs>
                <w:tab w:val="left" w:pos="4185"/>
              </w:tabs>
              <w:jc w:val="both"/>
              <w:rPr>
                <w:b/>
                <w:sz w:val="24"/>
                <w:szCs w:val="24"/>
                <w:u w:val="single"/>
              </w:rPr>
            </w:pPr>
            <w:r w:rsidRPr="00853CE6">
              <w:rPr>
                <w:sz w:val="24"/>
                <w:szCs w:val="24"/>
              </w:rPr>
              <w:lastRenderedPageBreak/>
              <w:t xml:space="preserve">В результате ДТП получил травмы различной степени тяжести и был госпитализирован в ГБУЗ </w:t>
            </w:r>
            <w:proofErr w:type="gramStart"/>
            <w:r w:rsidRPr="00853CE6">
              <w:rPr>
                <w:sz w:val="24"/>
                <w:szCs w:val="24"/>
              </w:rPr>
              <w:t>СО</w:t>
            </w:r>
            <w:proofErr w:type="gramEnd"/>
            <w:r w:rsidRPr="00853CE6">
              <w:rPr>
                <w:sz w:val="24"/>
                <w:szCs w:val="24"/>
              </w:rPr>
              <w:t xml:space="preserve"> «Артемовская ЦРБ»: пассажир а/м «Опель </w:t>
            </w:r>
            <w:proofErr w:type="spellStart"/>
            <w:r w:rsidRPr="00853CE6">
              <w:rPr>
                <w:sz w:val="24"/>
                <w:szCs w:val="24"/>
              </w:rPr>
              <w:lastRenderedPageBreak/>
              <w:t>Корса</w:t>
            </w:r>
            <w:proofErr w:type="spellEnd"/>
            <w:r w:rsidRPr="00853CE6">
              <w:rPr>
                <w:sz w:val="24"/>
                <w:szCs w:val="24"/>
              </w:rPr>
              <w:t>», Степанов Максим Кириллович (племянник водителя),  (25.09.2013 г.р., 5 лет 6 месяцев),</w:t>
            </w:r>
            <w:r>
              <w:rPr>
                <w:sz w:val="24"/>
                <w:szCs w:val="24"/>
              </w:rPr>
              <w:t xml:space="preserve"> проживающий: г. Нижний Тагил, ул. Газетная, 60 – 17, </w:t>
            </w:r>
            <w:r w:rsidRPr="00853CE6">
              <w:rPr>
                <w:sz w:val="24"/>
                <w:szCs w:val="24"/>
              </w:rPr>
              <w:t xml:space="preserve"> в момент ДТП находящийся на переднем пассажирском сидении справа в ДУУ, </w:t>
            </w:r>
            <w:r>
              <w:rPr>
                <w:sz w:val="24"/>
                <w:szCs w:val="24"/>
              </w:rPr>
              <w:t xml:space="preserve">с </w:t>
            </w:r>
            <w:r w:rsidRPr="00853CE6">
              <w:rPr>
                <w:sz w:val="24"/>
                <w:szCs w:val="24"/>
              </w:rPr>
              <w:t>диагноз</w:t>
            </w:r>
            <w:r>
              <w:rPr>
                <w:sz w:val="24"/>
                <w:szCs w:val="24"/>
              </w:rPr>
              <w:t>ом</w:t>
            </w:r>
            <w:r w:rsidRPr="00853CE6">
              <w:rPr>
                <w:sz w:val="24"/>
                <w:szCs w:val="24"/>
              </w:rPr>
              <w:t xml:space="preserve">: сотрясение головного мозга, ушибленные раны лица и головы.  </w:t>
            </w:r>
          </w:p>
          <w:p w:rsidR="005B1437" w:rsidRDefault="005B1437" w:rsidP="009D4FAA">
            <w:pPr>
              <w:tabs>
                <w:tab w:val="left" w:pos="-10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B1437" w:rsidRDefault="00853CE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6"/>
                <w:szCs w:val="26"/>
              </w:rPr>
              <w:lastRenderedPageBreak/>
              <w:t xml:space="preserve">съезд с проезжей части с </w:t>
            </w:r>
            <w:proofErr w:type="spellStart"/>
            <w:proofErr w:type="gramStart"/>
            <w:r>
              <w:rPr>
                <w:b w:val="0"/>
                <w:bCs w:val="0"/>
                <w:sz w:val="26"/>
                <w:szCs w:val="26"/>
              </w:rPr>
              <w:t>последую</w:t>
            </w:r>
            <w:r w:rsidR="005C5715">
              <w:rPr>
                <w:b w:val="0"/>
                <w:bCs w:val="0"/>
                <w:sz w:val="26"/>
                <w:szCs w:val="26"/>
              </w:rPr>
              <w:t>-</w:t>
            </w:r>
            <w:r>
              <w:rPr>
                <w:b w:val="0"/>
                <w:bCs w:val="0"/>
                <w:sz w:val="26"/>
                <w:szCs w:val="26"/>
              </w:rPr>
              <w:lastRenderedPageBreak/>
              <w:t>щим</w:t>
            </w:r>
            <w:proofErr w:type="spellEnd"/>
            <w:proofErr w:type="gramEnd"/>
            <w:r>
              <w:rPr>
                <w:b w:val="0"/>
                <w:bCs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bCs w:val="0"/>
                <w:sz w:val="26"/>
                <w:szCs w:val="26"/>
              </w:rPr>
              <w:t>опроки-дыванием</w:t>
            </w:r>
            <w:proofErr w:type="spellEnd"/>
          </w:p>
        </w:tc>
        <w:tc>
          <w:tcPr>
            <w:tcW w:w="3402" w:type="dxa"/>
          </w:tcPr>
          <w:p w:rsidR="005B1437" w:rsidRDefault="005B1437" w:rsidP="00C81946">
            <w:pPr>
              <w:pStyle w:val="2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---//---//---//---</w:t>
            </w:r>
          </w:p>
        </w:tc>
      </w:tr>
    </w:tbl>
    <w:p w:rsidR="005B1437" w:rsidRDefault="005B1437" w:rsidP="00D01F92">
      <w:pPr>
        <w:ind w:left="540" w:firstLine="708"/>
        <w:jc w:val="both"/>
        <w:rPr>
          <w:sz w:val="28"/>
          <w:szCs w:val="28"/>
        </w:rPr>
      </w:pPr>
    </w:p>
    <w:p w:rsidR="005B1437" w:rsidRDefault="005B1437" w:rsidP="00D01F92">
      <w:pPr>
        <w:jc w:val="both"/>
        <w:rPr>
          <w:sz w:val="28"/>
          <w:szCs w:val="28"/>
        </w:rPr>
      </w:pPr>
    </w:p>
    <w:p w:rsidR="007129C2" w:rsidRDefault="005B1437" w:rsidP="000564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Выводы: В 201</w:t>
      </w:r>
      <w:r w:rsidR="00F860AD">
        <w:rPr>
          <w:sz w:val="28"/>
          <w:szCs w:val="28"/>
        </w:rPr>
        <w:t>9</w:t>
      </w:r>
      <w:r>
        <w:rPr>
          <w:sz w:val="28"/>
          <w:szCs w:val="28"/>
        </w:rPr>
        <w:t xml:space="preserve"> году </w:t>
      </w:r>
      <w:r w:rsidR="007129C2">
        <w:rPr>
          <w:sz w:val="28"/>
          <w:szCs w:val="28"/>
        </w:rPr>
        <w:t>зарегистрированы 3 ДТП с участием детей  (2018 – 4). Н</w:t>
      </w:r>
      <w:r>
        <w:rPr>
          <w:sz w:val="28"/>
          <w:szCs w:val="28"/>
        </w:rPr>
        <w:t>аблюдается с</w:t>
      </w:r>
      <w:r w:rsidR="007129C2">
        <w:rPr>
          <w:sz w:val="28"/>
          <w:szCs w:val="28"/>
        </w:rPr>
        <w:t>нижение</w:t>
      </w:r>
      <w:r>
        <w:rPr>
          <w:sz w:val="28"/>
          <w:szCs w:val="28"/>
        </w:rPr>
        <w:t xml:space="preserve"> </w:t>
      </w:r>
      <w:r w:rsidR="007129C2">
        <w:rPr>
          <w:sz w:val="28"/>
          <w:szCs w:val="28"/>
        </w:rPr>
        <w:t>на 25%</w:t>
      </w:r>
      <w:r>
        <w:rPr>
          <w:sz w:val="28"/>
          <w:szCs w:val="28"/>
        </w:rPr>
        <w:t xml:space="preserve">. </w:t>
      </w:r>
      <w:r w:rsidR="00A81D0C">
        <w:rPr>
          <w:sz w:val="28"/>
          <w:szCs w:val="28"/>
        </w:rPr>
        <w:t>1 ДТП п</w:t>
      </w:r>
      <w:r>
        <w:rPr>
          <w:sz w:val="28"/>
          <w:szCs w:val="28"/>
        </w:rPr>
        <w:t xml:space="preserve">о вине </w:t>
      </w:r>
      <w:r w:rsidR="00A81D0C">
        <w:rPr>
          <w:sz w:val="28"/>
          <w:szCs w:val="28"/>
        </w:rPr>
        <w:t xml:space="preserve">несовершеннолетнего </w:t>
      </w:r>
      <w:r w:rsidR="00F860AD">
        <w:rPr>
          <w:sz w:val="28"/>
          <w:szCs w:val="28"/>
        </w:rPr>
        <w:t xml:space="preserve">пешехода (2018 – </w:t>
      </w:r>
      <w:r w:rsidR="007E2698">
        <w:rPr>
          <w:sz w:val="28"/>
          <w:szCs w:val="28"/>
        </w:rPr>
        <w:t>ДТП с 15- летним</w:t>
      </w:r>
      <w:r w:rsidR="00F860AD">
        <w:rPr>
          <w:sz w:val="28"/>
          <w:szCs w:val="28"/>
        </w:rPr>
        <w:t xml:space="preserve"> </w:t>
      </w:r>
      <w:r w:rsidR="00A81D0C">
        <w:rPr>
          <w:sz w:val="28"/>
          <w:szCs w:val="28"/>
        </w:rPr>
        <w:t>водител</w:t>
      </w:r>
      <w:r w:rsidR="007E2698">
        <w:rPr>
          <w:sz w:val="28"/>
          <w:szCs w:val="28"/>
        </w:rPr>
        <w:t>ем</w:t>
      </w:r>
      <w:r w:rsidR="00A81D0C">
        <w:rPr>
          <w:sz w:val="28"/>
          <w:szCs w:val="28"/>
        </w:rPr>
        <w:t xml:space="preserve"> мопеда</w:t>
      </w:r>
      <w:r>
        <w:rPr>
          <w:sz w:val="28"/>
          <w:szCs w:val="28"/>
        </w:rPr>
        <w:t xml:space="preserve">). </w:t>
      </w:r>
    </w:p>
    <w:p w:rsidR="00A81D0C" w:rsidRDefault="00A81D0C" w:rsidP="000564D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Сотрудниками ОГИБДД и ППСП ОМВД России по Артемовскому району </w:t>
      </w:r>
      <w:r w:rsidRPr="00DD44F1">
        <w:rPr>
          <w:sz w:val="28"/>
          <w:szCs w:val="28"/>
        </w:rPr>
        <w:t>выявлен</w:t>
      </w:r>
      <w:r>
        <w:rPr>
          <w:sz w:val="28"/>
          <w:szCs w:val="28"/>
        </w:rPr>
        <w:t>ы</w:t>
      </w:r>
      <w:r w:rsidR="00F860AD">
        <w:rPr>
          <w:sz w:val="28"/>
          <w:szCs w:val="28"/>
        </w:rPr>
        <w:t xml:space="preserve"> 395</w:t>
      </w:r>
      <w:r w:rsidRPr="00DD44F1">
        <w:rPr>
          <w:sz w:val="28"/>
          <w:szCs w:val="28"/>
        </w:rPr>
        <w:t xml:space="preserve"> нарушени</w:t>
      </w:r>
      <w:r w:rsidR="00F860AD">
        <w:rPr>
          <w:sz w:val="28"/>
          <w:szCs w:val="28"/>
        </w:rPr>
        <w:t>й</w:t>
      </w:r>
      <w:r w:rsidRPr="00DD44F1">
        <w:rPr>
          <w:sz w:val="28"/>
          <w:szCs w:val="28"/>
        </w:rPr>
        <w:t xml:space="preserve"> ПДД </w:t>
      </w:r>
      <w:r>
        <w:rPr>
          <w:sz w:val="28"/>
          <w:szCs w:val="28"/>
        </w:rPr>
        <w:t>несовершеннолетними</w:t>
      </w:r>
      <w:r w:rsidR="00F860AD">
        <w:rPr>
          <w:sz w:val="28"/>
          <w:szCs w:val="28"/>
        </w:rPr>
        <w:t xml:space="preserve"> (2018 – 493)</w:t>
      </w:r>
      <w:r>
        <w:rPr>
          <w:sz w:val="28"/>
          <w:szCs w:val="28"/>
        </w:rPr>
        <w:t xml:space="preserve">, из них: </w:t>
      </w:r>
      <w:r w:rsidR="00F860AD">
        <w:rPr>
          <w:sz w:val="28"/>
          <w:szCs w:val="28"/>
        </w:rPr>
        <w:t>310 –</w:t>
      </w:r>
      <w:r>
        <w:rPr>
          <w:sz w:val="28"/>
          <w:szCs w:val="28"/>
        </w:rPr>
        <w:t xml:space="preserve"> </w:t>
      </w:r>
      <w:r w:rsidRPr="00DD44F1">
        <w:rPr>
          <w:sz w:val="28"/>
          <w:szCs w:val="28"/>
        </w:rPr>
        <w:t>пешеходами</w:t>
      </w:r>
      <w:r w:rsidR="00F860AD">
        <w:rPr>
          <w:sz w:val="28"/>
          <w:szCs w:val="28"/>
        </w:rPr>
        <w:t xml:space="preserve"> (2018 – 391)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 xml:space="preserve">60 </w:t>
      </w:r>
      <w:r>
        <w:rPr>
          <w:sz w:val="28"/>
          <w:szCs w:val="28"/>
        </w:rPr>
        <w:t xml:space="preserve"> – велосипедистами</w:t>
      </w:r>
      <w:r w:rsidR="00F860AD">
        <w:rPr>
          <w:sz w:val="28"/>
          <w:szCs w:val="28"/>
        </w:rPr>
        <w:t xml:space="preserve"> (2018 - 72), 3</w:t>
      </w:r>
      <w:r>
        <w:rPr>
          <w:sz w:val="28"/>
          <w:szCs w:val="28"/>
        </w:rPr>
        <w:t xml:space="preserve"> - водителями мопедов</w:t>
      </w:r>
      <w:r w:rsidR="00F860AD">
        <w:rPr>
          <w:sz w:val="28"/>
          <w:szCs w:val="28"/>
        </w:rPr>
        <w:t xml:space="preserve"> (2018 – 9)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>2</w:t>
      </w:r>
      <w:r>
        <w:rPr>
          <w:sz w:val="28"/>
          <w:szCs w:val="28"/>
        </w:rPr>
        <w:t xml:space="preserve"> – водителями мотоциклов</w:t>
      </w:r>
      <w:r w:rsidR="00F860AD">
        <w:rPr>
          <w:sz w:val="28"/>
          <w:szCs w:val="28"/>
        </w:rPr>
        <w:t xml:space="preserve"> (2018 – 3)</w:t>
      </w:r>
      <w:r>
        <w:rPr>
          <w:sz w:val="28"/>
          <w:szCs w:val="28"/>
        </w:rPr>
        <w:t xml:space="preserve">, </w:t>
      </w:r>
      <w:r w:rsidR="00F860AD">
        <w:rPr>
          <w:sz w:val="28"/>
          <w:szCs w:val="28"/>
        </w:rPr>
        <w:t>3</w:t>
      </w:r>
      <w:r>
        <w:rPr>
          <w:sz w:val="28"/>
          <w:szCs w:val="28"/>
        </w:rPr>
        <w:t xml:space="preserve"> – водителями автомобилей</w:t>
      </w:r>
      <w:r w:rsidR="00F860AD">
        <w:rPr>
          <w:sz w:val="28"/>
          <w:szCs w:val="28"/>
        </w:rPr>
        <w:t xml:space="preserve"> (2018 – 2)</w:t>
      </w:r>
      <w:r>
        <w:rPr>
          <w:sz w:val="28"/>
          <w:szCs w:val="28"/>
        </w:rPr>
        <w:t>, 1</w:t>
      </w:r>
      <w:r w:rsidR="00F860AD">
        <w:rPr>
          <w:sz w:val="28"/>
          <w:szCs w:val="28"/>
        </w:rPr>
        <w:t>7</w:t>
      </w:r>
      <w:r>
        <w:rPr>
          <w:sz w:val="28"/>
          <w:szCs w:val="28"/>
        </w:rPr>
        <w:t xml:space="preserve"> – пассажирами автомобилей (</w:t>
      </w:r>
      <w:r w:rsidR="00F860AD">
        <w:rPr>
          <w:sz w:val="28"/>
          <w:szCs w:val="28"/>
        </w:rPr>
        <w:t>2018 - 14</w:t>
      </w:r>
      <w:r>
        <w:rPr>
          <w:sz w:val="28"/>
          <w:szCs w:val="28"/>
        </w:rPr>
        <w:t>).</w:t>
      </w:r>
      <w:proofErr w:type="gramEnd"/>
    </w:p>
    <w:p w:rsidR="00A81D0C" w:rsidRDefault="005B1437" w:rsidP="006D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в утреннее время наряды ДПС приближены к образовательным </w:t>
      </w:r>
      <w:r w:rsidR="00A81D0C">
        <w:rPr>
          <w:sz w:val="28"/>
          <w:szCs w:val="28"/>
        </w:rPr>
        <w:t xml:space="preserve">организациям с целью проведения </w:t>
      </w:r>
    </w:p>
    <w:p w:rsidR="005B1437" w:rsidRDefault="005B1437" w:rsidP="000564D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профилактической работы с водителями по правилам безопасной перевозки детей и со</w:t>
      </w:r>
      <w:r w:rsidR="00F860AD">
        <w:rPr>
          <w:sz w:val="28"/>
          <w:szCs w:val="28"/>
        </w:rPr>
        <w:t>блюдения безопасного маршрута «д</w:t>
      </w:r>
      <w:r>
        <w:rPr>
          <w:sz w:val="28"/>
          <w:szCs w:val="28"/>
        </w:rPr>
        <w:t>ом-О</w:t>
      </w:r>
      <w:r w:rsidR="00F860AD">
        <w:rPr>
          <w:sz w:val="28"/>
          <w:szCs w:val="28"/>
        </w:rPr>
        <w:t>О</w:t>
      </w:r>
      <w:r>
        <w:rPr>
          <w:sz w:val="28"/>
          <w:szCs w:val="28"/>
        </w:rPr>
        <w:t>/ДО</w:t>
      </w:r>
      <w:r w:rsidR="00F860AD">
        <w:rPr>
          <w:sz w:val="28"/>
          <w:szCs w:val="28"/>
        </w:rPr>
        <w:t>О</w:t>
      </w:r>
      <w:r>
        <w:rPr>
          <w:sz w:val="28"/>
          <w:szCs w:val="28"/>
        </w:rPr>
        <w:t>/</w:t>
      </w:r>
      <w:r w:rsidR="00F860AD">
        <w:rPr>
          <w:sz w:val="28"/>
          <w:szCs w:val="28"/>
        </w:rPr>
        <w:t>УДО</w:t>
      </w:r>
      <w:r>
        <w:rPr>
          <w:sz w:val="28"/>
          <w:szCs w:val="28"/>
        </w:rPr>
        <w:t>-дом».</w:t>
      </w:r>
    </w:p>
    <w:p w:rsidR="005B1437" w:rsidRDefault="005B1437" w:rsidP="004F1F4D">
      <w:pPr>
        <w:pStyle w:val="2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20</w:t>
      </w:r>
      <w:r w:rsidR="00F860AD">
        <w:rPr>
          <w:b w:val="0"/>
          <w:bCs w:val="0"/>
          <w:sz w:val="28"/>
          <w:szCs w:val="28"/>
        </w:rPr>
        <w:t>20</w:t>
      </w:r>
      <w:r>
        <w:rPr>
          <w:b w:val="0"/>
          <w:bCs w:val="0"/>
          <w:sz w:val="28"/>
          <w:szCs w:val="28"/>
        </w:rPr>
        <w:t xml:space="preserve"> году </w:t>
      </w:r>
      <w:r w:rsidR="00F860AD">
        <w:rPr>
          <w:b w:val="0"/>
          <w:bCs w:val="0"/>
          <w:sz w:val="28"/>
          <w:szCs w:val="28"/>
        </w:rPr>
        <w:t>продолжить</w:t>
      </w:r>
      <w:r>
        <w:rPr>
          <w:b w:val="0"/>
          <w:bCs w:val="0"/>
          <w:sz w:val="28"/>
          <w:szCs w:val="28"/>
        </w:rPr>
        <w:t xml:space="preserve"> прове</w:t>
      </w:r>
      <w:r w:rsidR="004F1F4D">
        <w:rPr>
          <w:b w:val="0"/>
          <w:bCs w:val="0"/>
          <w:sz w:val="28"/>
          <w:szCs w:val="28"/>
        </w:rPr>
        <w:t>дение</w:t>
      </w:r>
      <w:r>
        <w:rPr>
          <w:b w:val="0"/>
          <w:bCs w:val="0"/>
          <w:sz w:val="28"/>
          <w:szCs w:val="28"/>
        </w:rPr>
        <w:t xml:space="preserve"> комплекс</w:t>
      </w:r>
      <w:r w:rsidR="004F1F4D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 xml:space="preserve"> мероприятий, направленных на недопущение ДТП с</w:t>
      </w:r>
      <w:r w:rsidR="004F1F4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участием детей </w:t>
      </w:r>
      <w:proofErr w:type="gramStart"/>
      <w:r>
        <w:rPr>
          <w:b w:val="0"/>
          <w:bCs w:val="0"/>
          <w:sz w:val="28"/>
          <w:szCs w:val="28"/>
          <w:lang w:val="en-US"/>
        </w:rPr>
        <w:t>c</w:t>
      </w:r>
      <w:proofErr w:type="gramEnd"/>
      <w:r>
        <w:rPr>
          <w:b w:val="0"/>
          <w:bCs w:val="0"/>
          <w:sz w:val="28"/>
          <w:szCs w:val="28"/>
        </w:rPr>
        <w:t xml:space="preserve">о всеми субъектами образовательной деятельности, а также формирование </w:t>
      </w:r>
      <w:r w:rsidR="004F1F4D">
        <w:rPr>
          <w:b w:val="0"/>
          <w:bCs w:val="0"/>
          <w:sz w:val="28"/>
          <w:szCs w:val="28"/>
        </w:rPr>
        <w:t>культуры</w:t>
      </w:r>
      <w:r>
        <w:rPr>
          <w:b w:val="0"/>
          <w:bCs w:val="0"/>
          <w:sz w:val="28"/>
          <w:szCs w:val="28"/>
        </w:rPr>
        <w:t xml:space="preserve"> безопасного поведения у детей на дороге.</w:t>
      </w: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A81D0C" w:rsidRDefault="00A81D0C" w:rsidP="009B7327">
      <w:pPr>
        <w:pStyle w:val="2"/>
        <w:ind w:left="540" w:firstLine="540"/>
        <w:jc w:val="both"/>
        <w:rPr>
          <w:b w:val="0"/>
          <w:bCs w:val="0"/>
          <w:sz w:val="28"/>
          <w:szCs w:val="28"/>
        </w:rPr>
      </w:pPr>
    </w:p>
    <w:p w:rsidR="005C5715" w:rsidRDefault="005B1437" w:rsidP="00D01F92">
      <w:pPr>
        <w:ind w:left="567" w:hanging="567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>II</w:t>
      </w:r>
      <w:r>
        <w:rPr>
          <w:sz w:val="28"/>
          <w:szCs w:val="28"/>
          <w:u w:val="single"/>
        </w:rPr>
        <w:t xml:space="preserve">. Комплексный межведомственный план  мероприятий по профилактике травматизма и гибели несовершеннолетних </w:t>
      </w:r>
    </w:p>
    <w:p w:rsidR="005B1437" w:rsidRDefault="005B1437" w:rsidP="005C5715">
      <w:pPr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в Артемовском городском округе на 20</w:t>
      </w:r>
      <w:r w:rsidR="0083750C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год</w:t>
      </w:r>
    </w:p>
    <w:tbl>
      <w:tblPr>
        <w:tblpPr w:leftFromText="180" w:rightFromText="180" w:vertAnchor="text" w:horzAnchor="margin" w:tblpXSpec="center" w:tblpY="446"/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5670"/>
        <w:gridCol w:w="1843"/>
        <w:gridCol w:w="2977"/>
        <w:gridCol w:w="1559"/>
        <w:gridCol w:w="2552"/>
      </w:tblGrid>
      <w:tr w:rsidR="005B1437" w:rsidTr="007E065E">
        <w:trPr>
          <w:trHeight w:val="111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firstLine="6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  <w:p w:rsidR="005B1437" w:rsidRDefault="005B1437" w:rsidP="007E065E">
            <w:pPr>
              <w:ind w:left="-391" w:firstLine="601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right="26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ind w:left="-199"/>
              <w:jc w:val="center"/>
              <w:rPr>
                <w:b/>
                <w:bCs/>
              </w:rPr>
            </w:pPr>
          </w:p>
          <w:p w:rsidR="005B1437" w:rsidRDefault="005B1437" w:rsidP="007E065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0564DA" w:rsidP="007E065E">
            <w:pPr>
              <w:rPr>
                <w:b/>
                <w:bCs/>
              </w:rPr>
            </w:pPr>
            <w:r>
              <w:rPr>
                <w:b/>
                <w:bCs/>
              </w:rPr>
              <w:t>Планируе</w:t>
            </w:r>
            <w:r w:rsidR="005B1437">
              <w:rPr>
                <w:b/>
                <w:bCs/>
              </w:rPr>
              <w:t xml:space="preserve">мый результат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Отметки о выполнении</w:t>
            </w:r>
          </w:p>
          <w:p w:rsidR="005B1437" w:rsidRDefault="005B1437" w:rsidP="007E06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выполнено</w:t>
            </w:r>
            <w:proofErr w:type="gramEnd"/>
            <w:r>
              <w:rPr>
                <w:b/>
                <w:bCs/>
              </w:rPr>
              <w:t>/не выполнено/ выполняется)</w:t>
            </w: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ДЕТСКОГО ДОРОЖНО-ТРАНСПРТНОГО ТРАВМАТИЗМА</w:t>
            </w:r>
          </w:p>
          <w:p w:rsidR="005B1437" w:rsidRDefault="005B1437" w:rsidP="007E065E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Информационно - аналитическая деятельность.</w:t>
            </w:r>
          </w:p>
        </w:tc>
        <w:tc>
          <w:tcPr>
            <w:tcW w:w="2552" w:type="dxa"/>
          </w:tcPr>
          <w:p w:rsidR="005B1437" w:rsidRDefault="005B1437" w:rsidP="007E065E">
            <w:pPr>
              <w:ind w:left="283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Pr="00BA71D9" w:rsidRDefault="005B1437" w:rsidP="007E065E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Анализ состояния детского дорожно-транспортного травматизма. Рассмотрение аналитических материалов на заседаниях комиссии по безопасности дорожного движения.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государственной </w:t>
            </w:r>
            <w:proofErr w:type="gramStart"/>
            <w:r>
              <w:rPr>
                <w:sz w:val="24"/>
                <w:szCs w:val="24"/>
              </w:rPr>
              <w:t>инспекции безопасности дорожного движения отдела Министерства внутренних дел  России</w:t>
            </w:r>
            <w:proofErr w:type="gramEnd"/>
            <w:r>
              <w:rPr>
                <w:sz w:val="24"/>
                <w:szCs w:val="24"/>
              </w:rPr>
              <w:t xml:space="preserve"> по Артемовскому району (далее ОГИБДД ОМВД) </w:t>
            </w:r>
          </w:p>
        </w:tc>
        <w:tc>
          <w:tcPr>
            <w:tcW w:w="1559" w:type="dxa"/>
          </w:tcPr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комиссии</w:t>
            </w:r>
          </w:p>
          <w:p w:rsidR="005B1437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БДД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EE33E2" w:rsidTr="007E065E">
        <w:tc>
          <w:tcPr>
            <w:tcW w:w="675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E33E2" w:rsidRPr="00BA71D9" w:rsidRDefault="00EE33E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приказа о закреплении сотрудников ОГИБДД за образовательными организациями, находящихся на территории </w:t>
            </w:r>
            <w:r w:rsidR="00213B8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ртемовского городского округа.</w:t>
            </w:r>
          </w:p>
        </w:tc>
        <w:tc>
          <w:tcPr>
            <w:tcW w:w="1843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EE33E2" w:rsidRDefault="00EE33E2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33E2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  <w:tc>
          <w:tcPr>
            <w:tcW w:w="2552" w:type="dxa"/>
          </w:tcPr>
          <w:p w:rsidR="00EE33E2" w:rsidRDefault="00EE33E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8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бюллетеней о состоянии ДДТТ и наиболее типичных происшествиях с детьми на дороге, распространение бюллетеней в образовательных организациях (далее - МОО) для размещения на информационных стендах по БДД.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бюллетени, рапорт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4463E" w:rsidTr="007E065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14463E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4463E" w:rsidRPr="00C44892" w:rsidRDefault="0014463E" w:rsidP="007E065E">
            <w:pPr>
              <w:jc w:val="both"/>
              <w:rPr>
                <w:sz w:val="24"/>
                <w:szCs w:val="24"/>
              </w:rPr>
            </w:pPr>
            <w:r w:rsidRPr="00C44892">
              <w:rPr>
                <w:sz w:val="24"/>
                <w:szCs w:val="24"/>
              </w:rPr>
              <w:t xml:space="preserve">Проведение изучения качества информационного наполнения «Уголков по БДД» в образовательных организациях, наличия разъяснений по правилам перевозки детей – пассажиров, использования </w:t>
            </w:r>
            <w:proofErr w:type="spellStart"/>
            <w:r w:rsidRPr="00C44892">
              <w:rPr>
                <w:sz w:val="24"/>
                <w:szCs w:val="24"/>
              </w:rPr>
              <w:t>световозвращающих</w:t>
            </w:r>
            <w:proofErr w:type="spellEnd"/>
            <w:r w:rsidRPr="00C44892">
              <w:rPr>
                <w:sz w:val="24"/>
                <w:szCs w:val="24"/>
              </w:rPr>
              <w:t xml:space="preserve"> элементов и правил перехода проезжей части.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213B89">
              <w:rPr>
                <w:sz w:val="24"/>
                <w:szCs w:val="24"/>
              </w:rPr>
              <w:t>,</w:t>
            </w:r>
          </w:p>
          <w:p w:rsidR="0014463E" w:rsidRDefault="001446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фото, </w:t>
            </w:r>
          </w:p>
          <w:p w:rsidR="00AB306C" w:rsidRDefault="00AB306C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 ОО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4463E" w:rsidRDefault="001446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276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BA71D9" w:rsidRDefault="005B1437" w:rsidP="007E065E">
            <w:pPr>
              <w:jc w:val="both"/>
              <w:rPr>
                <w:sz w:val="24"/>
                <w:szCs w:val="24"/>
              </w:rPr>
            </w:pPr>
            <w:r w:rsidRPr="00BA71D9">
              <w:rPr>
                <w:sz w:val="24"/>
                <w:szCs w:val="24"/>
              </w:rPr>
              <w:t>Представление руководителями МОО на комиссии по БДД о проведенной работе по профилактике детского до</w:t>
            </w:r>
            <w:r w:rsidR="00EB4815">
              <w:rPr>
                <w:sz w:val="24"/>
                <w:szCs w:val="24"/>
              </w:rPr>
              <w:t>рожно-транспортного травматизма</w:t>
            </w:r>
            <w:r w:rsidRPr="00BA71D9">
              <w:rPr>
                <w:sz w:val="24"/>
                <w:szCs w:val="24"/>
              </w:rPr>
              <w:t xml:space="preserve"> по случаям ДТП по вине несовершеннолетн</w:t>
            </w:r>
            <w:r w:rsidR="007129C2">
              <w:rPr>
                <w:sz w:val="24"/>
                <w:szCs w:val="24"/>
              </w:rPr>
              <w:t>их</w:t>
            </w:r>
            <w:r w:rsidRPr="00BA71D9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 ДТП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Артемовского городского округа (далее - УО АГО)</w:t>
            </w:r>
            <w:r w:rsidR="00EB4815">
              <w:rPr>
                <w:sz w:val="24"/>
                <w:szCs w:val="24"/>
              </w:rPr>
              <w:t>,</w:t>
            </w:r>
            <w:r w:rsidR="00EB4815" w:rsidRPr="00BA71D9">
              <w:rPr>
                <w:sz w:val="24"/>
                <w:szCs w:val="24"/>
              </w:rPr>
              <w:t xml:space="preserve"> руководители МОО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20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разъяснительной работы  среди несовершеннолетних в МОО по вопросам профилактики детского дорожно-транспортного травматизма</w:t>
            </w:r>
            <w:r w:rsidR="00EB4815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5B1437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  <w:r w:rsidR="001A66F8">
              <w:rPr>
                <w:sz w:val="24"/>
                <w:szCs w:val="24"/>
              </w:rPr>
              <w:t xml:space="preserve"> </w:t>
            </w:r>
            <w:r w:rsidR="000564DA">
              <w:rPr>
                <w:sz w:val="24"/>
                <w:szCs w:val="24"/>
              </w:rPr>
              <w:t xml:space="preserve">практического применения </w:t>
            </w:r>
            <w:r w:rsidR="0014463E">
              <w:rPr>
                <w:sz w:val="24"/>
                <w:szCs w:val="24"/>
              </w:rPr>
              <w:t>П</w:t>
            </w:r>
            <w:r w:rsidR="005B1437">
              <w:rPr>
                <w:sz w:val="24"/>
                <w:szCs w:val="24"/>
              </w:rPr>
              <w:t>аспортов дорожной безопасности образовательных организаций,</w:t>
            </w:r>
            <w:r w:rsidR="0014463E">
              <w:rPr>
                <w:sz w:val="24"/>
                <w:szCs w:val="24"/>
              </w:rPr>
              <w:t xml:space="preserve"> визуализация Паспорта,</w:t>
            </w:r>
            <w:r w:rsidR="005B1437">
              <w:rPr>
                <w:sz w:val="24"/>
                <w:szCs w:val="24"/>
              </w:rPr>
              <w:t xml:space="preserve"> отработка безопасных маршрутов </w:t>
            </w:r>
            <w:r w:rsidR="0014463E">
              <w:rPr>
                <w:sz w:val="24"/>
                <w:szCs w:val="24"/>
              </w:rPr>
              <w:t>движения</w:t>
            </w:r>
            <w:r w:rsidR="005B1437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843" w:type="dxa"/>
          </w:tcPr>
          <w:p w:rsidR="005B1437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1204"/>
        </w:trPr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обследовани</w:t>
            </w:r>
            <w:r w:rsidR="0014463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образовательных организаций </w:t>
            </w:r>
            <w:r w:rsidR="0014463E">
              <w:rPr>
                <w:sz w:val="24"/>
                <w:szCs w:val="24"/>
              </w:rPr>
              <w:t>в соответствии с утвержденным актом по</w:t>
            </w:r>
            <w:r w:rsidR="00A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 деятельности по профилактике детского дорожно-транспортного травматизма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14463E">
              <w:rPr>
                <w:sz w:val="24"/>
                <w:szCs w:val="24"/>
              </w:rPr>
              <w:t xml:space="preserve">каждому </w:t>
            </w:r>
            <w:r>
              <w:rPr>
                <w:sz w:val="24"/>
                <w:szCs w:val="24"/>
              </w:rPr>
              <w:t>факт</w:t>
            </w:r>
            <w:r w:rsidR="0014463E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 ДТП с уча</w:t>
            </w:r>
            <w:r w:rsidR="0014463E">
              <w:rPr>
                <w:sz w:val="24"/>
                <w:szCs w:val="24"/>
              </w:rPr>
              <w:t>щимися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Pr="00C81946" w:rsidRDefault="005B1437" w:rsidP="007E065E">
            <w:pPr>
              <w:jc w:val="both"/>
              <w:rPr>
                <w:sz w:val="22"/>
                <w:szCs w:val="22"/>
              </w:rPr>
            </w:pPr>
            <w:r w:rsidRPr="00C81946">
              <w:rPr>
                <w:sz w:val="22"/>
                <w:szCs w:val="22"/>
              </w:rPr>
              <w:t>акт обследования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44892" w:rsidTr="007E065E">
        <w:trPr>
          <w:trHeight w:val="626"/>
        </w:trPr>
        <w:tc>
          <w:tcPr>
            <w:tcW w:w="675" w:type="dxa"/>
          </w:tcPr>
          <w:p w:rsidR="00C44892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44892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</w:t>
            </w:r>
            <w:r w:rsidR="00AB3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обновление странички «Дорожная безопасность» на сайтах МОО</w:t>
            </w:r>
            <w:r w:rsidR="00EE33E2">
              <w:rPr>
                <w:sz w:val="24"/>
                <w:szCs w:val="24"/>
              </w:rPr>
              <w:t>. Мониторинг сайтов ОО.</w:t>
            </w:r>
          </w:p>
        </w:tc>
        <w:tc>
          <w:tcPr>
            <w:tcW w:w="1843" w:type="dxa"/>
          </w:tcPr>
          <w:p w:rsidR="00C44892" w:rsidRDefault="00EE33E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B306C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  <w:r w:rsidR="00AB306C">
              <w:rPr>
                <w:sz w:val="24"/>
                <w:szCs w:val="24"/>
              </w:rPr>
              <w:t xml:space="preserve">, </w:t>
            </w:r>
          </w:p>
          <w:p w:rsidR="00AB306C" w:rsidRDefault="00AB306C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44892" w:rsidRPr="00C81946" w:rsidRDefault="00AB306C" w:rsidP="007E06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C44892" w:rsidRDefault="00C4489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213B8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обеспеченности ОО учебно-методическими и материально-техническими условиями для обучения детей безопасному поведению на дорогах</w:t>
            </w:r>
            <w:r w:rsidR="00185173">
              <w:rPr>
                <w:sz w:val="24"/>
                <w:szCs w:val="24"/>
              </w:rPr>
              <w:t>,</w:t>
            </w:r>
            <w:r w:rsidR="00B217DB">
              <w:rPr>
                <w:sz w:val="24"/>
                <w:szCs w:val="24"/>
              </w:rPr>
              <w:t xml:space="preserve"> соответствия </w:t>
            </w:r>
            <w:r w:rsidR="00B217DB" w:rsidRPr="006D7351">
              <w:rPr>
                <w:sz w:val="24"/>
                <w:szCs w:val="24"/>
              </w:rPr>
              <w:t>квалификации</w:t>
            </w:r>
            <w:r w:rsidR="00185173" w:rsidRPr="006D7351">
              <w:rPr>
                <w:sz w:val="24"/>
                <w:szCs w:val="24"/>
              </w:rPr>
              <w:t xml:space="preserve"> педагог</w:t>
            </w:r>
            <w:r w:rsidR="00B217DB" w:rsidRPr="006D7351">
              <w:rPr>
                <w:sz w:val="24"/>
                <w:szCs w:val="24"/>
              </w:rPr>
              <w:t>ов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рамках приемки к новому учебному году)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УО АГО</w:t>
            </w:r>
            <w:r w:rsidR="00213B89">
              <w:rPr>
                <w:sz w:val="24"/>
                <w:szCs w:val="24"/>
              </w:rPr>
              <w:t>,</w:t>
            </w:r>
          </w:p>
          <w:p w:rsidR="005B1437" w:rsidRDefault="005B1437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185173" w:rsidTr="007E065E">
        <w:tc>
          <w:tcPr>
            <w:tcW w:w="675" w:type="dxa"/>
          </w:tcPr>
          <w:p w:rsidR="00185173" w:rsidRDefault="00C4489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185173" w:rsidRPr="00071607" w:rsidRDefault="00185173" w:rsidP="007E065E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Анализ выполнения настоящего комплексного межведомственного плана мероприятий по профилактике травматизма и гибели несовершеннолетних в Артемовском городском округе на 20</w:t>
            </w:r>
            <w:r w:rsidR="00985EA5">
              <w:rPr>
                <w:sz w:val="24"/>
                <w:szCs w:val="24"/>
              </w:rPr>
              <w:t>20</w:t>
            </w:r>
            <w:r w:rsidRPr="0007160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декабрь 20</w:t>
            </w:r>
            <w:r w:rsidR="00985EA5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ОГИБДД ОМВД,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 УО АГО</w:t>
            </w:r>
          </w:p>
          <w:p w:rsidR="00185173" w:rsidRPr="00071607" w:rsidRDefault="00185173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85173" w:rsidRPr="00071607" w:rsidRDefault="00185173" w:rsidP="007E065E">
            <w:pPr>
              <w:jc w:val="both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185173" w:rsidRDefault="00185173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5B1437" w:rsidRDefault="005B1437" w:rsidP="007E065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1.2.Организационно – массовые мероприятия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5B1437" w:rsidRPr="0014558E" w:rsidRDefault="005B1437" w:rsidP="007E065E">
            <w:pPr>
              <w:jc w:val="both"/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 xml:space="preserve">Организация и проведение </w:t>
            </w:r>
            <w:r w:rsidR="00077623" w:rsidRPr="0014558E">
              <w:rPr>
                <w:sz w:val="24"/>
                <w:szCs w:val="24"/>
              </w:rPr>
              <w:t>областного рейда</w:t>
            </w:r>
            <w:r w:rsidRPr="0014558E">
              <w:rPr>
                <w:sz w:val="24"/>
                <w:szCs w:val="24"/>
              </w:rPr>
              <w:t xml:space="preserve"> </w:t>
            </w:r>
            <w:r w:rsidRPr="0014558E">
              <w:rPr>
                <w:sz w:val="24"/>
                <w:szCs w:val="24"/>
              </w:rPr>
              <w:lastRenderedPageBreak/>
              <w:t>«Горка» по ликвидации опасных горок и наледей, выходящих на проезжую часть</w:t>
            </w:r>
            <w:r w:rsidR="00077623" w:rsidRPr="0014558E">
              <w:rPr>
                <w:sz w:val="24"/>
                <w:szCs w:val="24"/>
              </w:rPr>
              <w:t>, и используемых детьми для катания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январь, </w:t>
            </w:r>
            <w:r>
              <w:rPr>
                <w:sz w:val="24"/>
                <w:szCs w:val="24"/>
              </w:rPr>
              <w:lastRenderedPageBreak/>
              <w:t xml:space="preserve">февраль,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ОГИБДД ОМВД, ОУУП и </w:t>
            </w:r>
            <w:r>
              <w:rPr>
                <w:sz w:val="24"/>
                <w:szCs w:val="24"/>
              </w:rPr>
              <w:lastRenderedPageBreak/>
              <w:t xml:space="preserve">ПДН, </w:t>
            </w:r>
            <w:r w:rsidR="00AA1032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ППСП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отчет, </w:t>
            </w:r>
            <w:r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13B89">
              <w:rPr>
                <w:sz w:val="24"/>
                <w:szCs w:val="24"/>
              </w:rPr>
              <w:t>2</w:t>
            </w:r>
            <w:r w:rsidR="005B1437">
              <w:rPr>
                <w:sz w:val="24"/>
                <w:szCs w:val="24"/>
              </w:rPr>
              <w:t>.</w:t>
            </w:r>
            <w:r w:rsidR="0014558E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видеоролик</w:t>
            </w:r>
            <w:r w:rsidR="009259D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«</w:t>
            </w:r>
            <w:r w:rsidR="0014558E">
              <w:rPr>
                <w:sz w:val="24"/>
                <w:szCs w:val="24"/>
              </w:rPr>
              <w:t>Как не попасть зимой в ловушку на дороге»</w:t>
            </w:r>
          </w:p>
        </w:tc>
        <w:tc>
          <w:tcPr>
            <w:tcW w:w="1843" w:type="dxa"/>
          </w:tcPr>
          <w:p w:rsidR="001F682E" w:rsidRDefault="00942DE6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20.12.2020</w:t>
            </w:r>
          </w:p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СОШ № </w:t>
            </w:r>
            <w:r w:rsidR="00FB1498">
              <w:rPr>
                <w:sz w:val="24"/>
                <w:szCs w:val="24"/>
              </w:rPr>
              <w:t>1</w:t>
            </w:r>
            <w:r w:rsidR="00F25760">
              <w:rPr>
                <w:sz w:val="24"/>
                <w:szCs w:val="24"/>
              </w:rPr>
              <w:t>4</w:t>
            </w:r>
            <w:r w:rsidR="00AA1032">
              <w:rPr>
                <w:sz w:val="24"/>
                <w:szCs w:val="24"/>
              </w:rPr>
              <w:t>,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ролик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Памятка для детей; памятка для родителей «Особенности </w:t>
            </w:r>
            <w:r w:rsidR="0014558E">
              <w:rPr>
                <w:sz w:val="24"/>
                <w:szCs w:val="24"/>
              </w:rPr>
              <w:t xml:space="preserve">безопасного </w:t>
            </w:r>
            <w:r>
              <w:rPr>
                <w:sz w:val="24"/>
                <w:szCs w:val="24"/>
              </w:rPr>
              <w:t xml:space="preserve">поведения на дороге </w:t>
            </w:r>
            <w:r w:rsidR="0014558E">
              <w:rPr>
                <w:sz w:val="24"/>
                <w:szCs w:val="24"/>
              </w:rPr>
              <w:t>зимой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977" w:type="dxa"/>
          </w:tcPr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07160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3B89">
              <w:rPr>
                <w:sz w:val="24"/>
                <w:szCs w:val="24"/>
              </w:rPr>
              <w:t>2</w:t>
            </w:r>
            <w:r w:rsidR="005B143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F0F82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«Безопасное поведение на дороге зимой»</w:t>
            </w:r>
          </w:p>
        </w:tc>
        <w:tc>
          <w:tcPr>
            <w:tcW w:w="1843" w:type="dxa"/>
          </w:tcPr>
          <w:p w:rsidR="005B1437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5B1437">
              <w:rPr>
                <w:sz w:val="24"/>
                <w:szCs w:val="24"/>
              </w:rPr>
              <w:t>нварь</w:t>
            </w:r>
            <w:r>
              <w:rPr>
                <w:sz w:val="24"/>
                <w:szCs w:val="24"/>
              </w:rPr>
              <w:t>, ноябрь, декабрь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4F0F82" w:rsidTr="007E065E">
        <w:tc>
          <w:tcPr>
            <w:tcW w:w="675" w:type="dxa"/>
          </w:tcPr>
          <w:p w:rsidR="004F0F82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F0F82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4F0F82" w:rsidRDefault="004F0F8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каждого отряда ЮИД «Помните о правилах поведения на дороге зимой» (видео)</w:t>
            </w:r>
          </w:p>
        </w:tc>
        <w:tc>
          <w:tcPr>
            <w:tcW w:w="1843" w:type="dxa"/>
          </w:tcPr>
          <w:p w:rsidR="004F0F82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05.02.2020</w:t>
            </w:r>
          </w:p>
        </w:tc>
        <w:tc>
          <w:tcPr>
            <w:tcW w:w="2977" w:type="dxa"/>
          </w:tcPr>
          <w:p w:rsidR="004F0F82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4F0F82" w:rsidRDefault="006D0FE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4F0F82" w:rsidRDefault="004F0F82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на лучшую новогоднюю игрушку по безопасности дорожного движения «Дорожный знак на новогодней елке»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МОО, </w:t>
            </w:r>
            <w:r w:rsidRPr="00071607">
              <w:rPr>
                <w:sz w:val="24"/>
                <w:szCs w:val="24"/>
              </w:rPr>
              <w:t xml:space="preserve"> ОГИБДД ОМВД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561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5B1437" w:rsidRPr="0014558E" w:rsidRDefault="005B1437" w:rsidP="007E065E">
            <w:pPr>
              <w:rPr>
                <w:sz w:val="24"/>
                <w:szCs w:val="24"/>
              </w:rPr>
            </w:pPr>
            <w:r w:rsidRPr="0014558E">
              <w:rPr>
                <w:sz w:val="24"/>
                <w:szCs w:val="24"/>
              </w:rPr>
              <w:t>Организация и проведение профилактическ</w:t>
            </w:r>
            <w:r w:rsidR="00077623" w:rsidRPr="0014558E">
              <w:rPr>
                <w:sz w:val="24"/>
                <w:szCs w:val="24"/>
              </w:rPr>
              <w:t>ого</w:t>
            </w:r>
            <w:r w:rsidRPr="0014558E">
              <w:rPr>
                <w:sz w:val="24"/>
                <w:szCs w:val="24"/>
              </w:rPr>
              <w:t xml:space="preserve"> мероприяти</w:t>
            </w:r>
            <w:r w:rsidR="00077623" w:rsidRPr="0014558E">
              <w:rPr>
                <w:sz w:val="24"/>
                <w:szCs w:val="24"/>
              </w:rPr>
              <w:t>я</w:t>
            </w:r>
            <w:r w:rsidRPr="0014558E">
              <w:rPr>
                <w:sz w:val="24"/>
                <w:szCs w:val="24"/>
              </w:rPr>
              <w:t xml:space="preserve"> «Внимание, каникулы» 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март, </w:t>
            </w:r>
            <w:r w:rsidR="00FB1498">
              <w:rPr>
                <w:sz w:val="24"/>
                <w:szCs w:val="24"/>
              </w:rPr>
              <w:t>октяб</w:t>
            </w:r>
            <w:r>
              <w:rPr>
                <w:sz w:val="24"/>
                <w:szCs w:val="24"/>
              </w:rPr>
              <w:t>рь</w:t>
            </w:r>
          </w:p>
        </w:tc>
        <w:tc>
          <w:tcPr>
            <w:tcW w:w="2977" w:type="dxa"/>
          </w:tcPr>
          <w:p w:rsidR="00FB1498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5B1437" w:rsidRDefault="00F257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ПДН,</w:t>
            </w:r>
            <w:r w:rsidR="005B1437">
              <w:rPr>
                <w:sz w:val="24"/>
                <w:szCs w:val="24"/>
              </w:rPr>
              <w:t xml:space="preserve"> ППСП, УО АГО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08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5B1437" w:rsidRPr="00D11A75" w:rsidRDefault="005B1437" w:rsidP="007E065E"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14558E">
              <w:rPr>
                <w:sz w:val="24"/>
                <w:szCs w:val="24"/>
              </w:rPr>
              <w:t xml:space="preserve"> весной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 w:rsidR="00F257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14"/>
        </w:trPr>
        <w:tc>
          <w:tcPr>
            <w:tcW w:w="675" w:type="dxa"/>
          </w:tcPr>
          <w:p w:rsidR="005B1437" w:rsidRDefault="00C4489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5B1437"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5B1437" w:rsidRDefault="005B1437" w:rsidP="007E0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  «Безопасное поведение на дороге</w:t>
            </w:r>
            <w:r w:rsidR="00AA2DDD">
              <w:rPr>
                <w:sz w:val="24"/>
                <w:szCs w:val="24"/>
              </w:rPr>
              <w:t xml:space="preserve">  осенью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B1437" w:rsidRDefault="009259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 w:rsidR="00F2576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08"/>
        </w:trPr>
        <w:tc>
          <w:tcPr>
            <w:tcW w:w="675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5B1437" w:rsidRPr="00F25760" w:rsidRDefault="005B1437" w:rsidP="007E065E">
            <w:pPr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 для детей, памятка для родителей: «Безопасное поведение весной на дороге», «Безопасное поведение осенью на дороге»</w:t>
            </w:r>
          </w:p>
        </w:tc>
        <w:tc>
          <w:tcPr>
            <w:tcW w:w="1843" w:type="dxa"/>
          </w:tcPr>
          <w:p w:rsidR="005B1437" w:rsidRPr="00F25760" w:rsidRDefault="009259D8" w:rsidP="007E065E">
            <w:pPr>
              <w:jc w:val="center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к последней неделе перед каникулами</w:t>
            </w:r>
          </w:p>
        </w:tc>
        <w:tc>
          <w:tcPr>
            <w:tcW w:w="2977" w:type="dxa"/>
          </w:tcPr>
          <w:p w:rsidR="005B1437" w:rsidRPr="00F25760" w:rsidRDefault="00452DAB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</w:t>
            </w:r>
            <w:r w:rsidR="00AA2DDD" w:rsidRPr="00F25760">
              <w:rPr>
                <w:sz w:val="24"/>
                <w:szCs w:val="24"/>
              </w:rPr>
              <w:t xml:space="preserve">ОШ № </w:t>
            </w:r>
            <w:r w:rsidR="00F25760" w:rsidRPr="00F25760">
              <w:rPr>
                <w:sz w:val="24"/>
                <w:szCs w:val="24"/>
              </w:rPr>
              <w:t>5</w:t>
            </w:r>
            <w:r w:rsidR="00AA2DDD" w:rsidRPr="00F2576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B1437" w:rsidRPr="00F25760" w:rsidRDefault="005B1437" w:rsidP="007E065E">
            <w:pPr>
              <w:jc w:val="both"/>
              <w:rPr>
                <w:sz w:val="24"/>
                <w:szCs w:val="24"/>
              </w:rPr>
            </w:pPr>
            <w:r w:rsidRPr="00F25760">
              <w:rPr>
                <w:sz w:val="24"/>
                <w:szCs w:val="24"/>
              </w:rPr>
              <w:t>памятка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C1126C" w:rsidTr="007E065E">
        <w:tc>
          <w:tcPr>
            <w:tcW w:w="675" w:type="dxa"/>
          </w:tcPr>
          <w:p w:rsidR="00C1126C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BA71D9"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C1126C" w:rsidRPr="00071607" w:rsidRDefault="004F0F8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Агитбригада каждого отряда ЮИД «Помните о правилах поведения на дороге </w:t>
            </w:r>
            <w:r w:rsidRPr="00482C5C">
              <w:rPr>
                <w:sz w:val="24"/>
                <w:szCs w:val="24"/>
              </w:rPr>
              <w:t>весной (осенью)»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1126C" w:rsidRDefault="004F0F82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до 15.04.</w:t>
            </w:r>
            <w:commentRangeStart w:id="0"/>
            <w:r w:rsidRPr="00482C5C">
              <w:rPr>
                <w:sz w:val="24"/>
                <w:szCs w:val="24"/>
              </w:rPr>
              <w:t>2020</w:t>
            </w:r>
            <w:commentRangeEnd w:id="0"/>
            <w:r w:rsidR="001F682E" w:rsidRPr="00482C5C">
              <w:rPr>
                <w:rStyle w:val="a5"/>
              </w:rPr>
              <w:commentReference w:id="0"/>
            </w:r>
            <w:r w:rsidRPr="00482C5C">
              <w:rPr>
                <w:sz w:val="24"/>
                <w:szCs w:val="24"/>
              </w:rPr>
              <w:t>,</w:t>
            </w:r>
          </w:p>
          <w:p w:rsidR="004F0F82" w:rsidRPr="00071607" w:rsidRDefault="004F0F8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15.10.2020</w:t>
            </w:r>
          </w:p>
        </w:tc>
        <w:tc>
          <w:tcPr>
            <w:tcW w:w="2977" w:type="dxa"/>
          </w:tcPr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C1126C" w:rsidRPr="00071607" w:rsidRDefault="00C1126C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C1126C" w:rsidRPr="00071607" w:rsidRDefault="001F682E" w:rsidP="007E065E">
            <w:pPr>
              <w:jc w:val="both"/>
              <w:rPr>
                <w:sz w:val="24"/>
                <w:szCs w:val="24"/>
              </w:rPr>
            </w:pPr>
            <w:r>
              <w:rPr>
                <w:rStyle w:val="a5"/>
              </w:rPr>
              <w:commentReference w:id="1"/>
            </w:r>
            <w:r w:rsidR="006D0FEE"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C1126C" w:rsidRDefault="00C1126C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B65C3E" w:rsidTr="007E065E">
        <w:tc>
          <w:tcPr>
            <w:tcW w:w="675" w:type="dxa"/>
          </w:tcPr>
          <w:p w:rsidR="00B65C3E" w:rsidRDefault="00213B89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4</w:t>
            </w:r>
            <w:r w:rsidR="00B65C3E">
              <w:rPr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«Моя мама - водитель»</w:t>
            </w:r>
          </w:p>
        </w:tc>
        <w:tc>
          <w:tcPr>
            <w:tcW w:w="1843" w:type="dxa"/>
          </w:tcPr>
          <w:p w:rsidR="00B65C3E" w:rsidRDefault="00B65C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E545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.03.2020</w:t>
            </w:r>
          </w:p>
        </w:tc>
        <w:tc>
          <w:tcPr>
            <w:tcW w:w="2977" w:type="dxa"/>
          </w:tcPr>
          <w:p w:rsidR="00B65C3E" w:rsidRPr="00071607" w:rsidRDefault="00B65C3E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6E5457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«СОШ № 1», </w:t>
            </w:r>
            <w:r>
              <w:rPr>
                <w:sz w:val="24"/>
                <w:szCs w:val="24"/>
              </w:rPr>
              <w:lastRenderedPageBreak/>
              <w:t>МБОУ «СОШ № 2»,</w:t>
            </w:r>
          </w:p>
          <w:p w:rsidR="00B65C3E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3» </w:t>
            </w:r>
          </w:p>
        </w:tc>
        <w:tc>
          <w:tcPr>
            <w:tcW w:w="1559" w:type="dxa"/>
          </w:tcPr>
          <w:p w:rsidR="00B65C3E" w:rsidRPr="00071607" w:rsidRDefault="00985EA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в СМИ</w:t>
            </w:r>
          </w:p>
        </w:tc>
        <w:tc>
          <w:tcPr>
            <w:tcW w:w="2552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B65C3E" w:rsidTr="007E065E">
        <w:tc>
          <w:tcPr>
            <w:tcW w:w="675" w:type="dxa"/>
          </w:tcPr>
          <w:p w:rsidR="00B65C3E" w:rsidRDefault="00B65C3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A1032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 обращение ЮИД </w:t>
            </w:r>
            <w:r w:rsidR="006E5457">
              <w:rPr>
                <w:sz w:val="24"/>
                <w:szCs w:val="24"/>
              </w:rPr>
              <w:t xml:space="preserve">(воспитанников ДОО) </w:t>
            </w:r>
            <w:r>
              <w:rPr>
                <w:sz w:val="24"/>
                <w:szCs w:val="24"/>
              </w:rPr>
              <w:t>к мужчинам о соблюдении ПДД и поздравление с Днем защитника Отечества</w:t>
            </w:r>
          </w:p>
        </w:tc>
        <w:tc>
          <w:tcPr>
            <w:tcW w:w="1843" w:type="dxa"/>
          </w:tcPr>
          <w:p w:rsidR="00B65C3E" w:rsidRDefault="006E545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20.02.2020</w:t>
            </w:r>
          </w:p>
        </w:tc>
        <w:tc>
          <w:tcPr>
            <w:tcW w:w="2977" w:type="dxa"/>
          </w:tcPr>
          <w:p w:rsidR="006E5457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 w:rsidRPr="00071607">
              <w:rPr>
                <w:sz w:val="24"/>
                <w:szCs w:val="24"/>
              </w:rPr>
              <w:t xml:space="preserve">ОГИБДД ОМВД, </w:t>
            </w:r>
          </w:p>
          <w:p w:rsidR="00B65C3E" w:rsidRPr="00482C5C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МБОУ «СОШ № 4»,</w:t>
            </w:r>
          </w:p>
          <w:p w:rsidR="006E5457" w:rsidRPr="00482C5C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МБОУ «ООШ № 5»,</w:t>
            </w:r>
          </w:p>
          <w:p w:rsidR="006E5457" w:rsidRPr="00071607" w:rsidRDefault="006E545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МБОУ «СОШ № </w:t>
            </w:r>
            <w:commentRangeStart w:id="2"/>
            <w:r w:rsidRPr="00482C5C">
              <w:rPr>
                <w:sz w:val="24"/>
                <w:szCs w:val="24"/>
              </w:rPr>
              <w:t>6</w:t>
            </w:r>
            <w:commentRangeEnd w:id="2"/>
            <w:r w:rsidR="001F682E" w:rsidRPr="00482C5C">
              <w:rPr>
                <w:rStyle w:val="a5"/>
              </w:rPr>
              <w:commentReference w:id="2"/>
            </w:r>
            <w:r w:rsidRPr="00482C5C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B65C3E" w:rsidRPr="00071607" w:rsidRDefault="00985EA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B65C3E" w:rsidRDefault="00B65C3E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5B1437" w:rsidRPr="00AA2DDD" w:rsidRDefault="00C1126C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П</w:t>
            </w:r>
            <w:r w:rsidR="005B1437" w:rsidRPr="00AA2DDD">
              <w:rPr>
                <w:sz w:val="24"/>
                <w:szCs w:val="24"/>
              </w:rPr>
              <w:t xml:space="preserve">роведение родительских собраний с демонстрацией видеороликов по безопасности дорожного движения, профилактике детского дорожно-транспортного травматизма с приглашением сотрудников </w:t>
            </w:r>
            <w:r w:rsidRPr="00AA2DDD">
              <w:rPr>
                <w:sz w:val="24"/>
                <w:szCs w:val="24"/>
              </w:rPr>
              <w:t>О</w:t>
            </w:r>
            <w:r w:rsidR="005B1437" w:rsidRPr="00AA2DDD">
              <w:rPr>
                <w:sz w:val="24"/>
                <w:szCs w:val="24"/>
              </w:rPr>
              <w:t xml:space="preserve">ГИБДД (по </w:t>
            </w:r>
            <w:proofErr w:type="spellStart"/>
            <w:r w:rsidR="005B1437" w:rsidRPr="00AA2DDD">
              <w:rPr>
                <w:sz w:val="24"/>
                <w:szCs w:val="24"/>
              </w:rPr>
              <w:t>согласов</w:t>
            </w:r>
            <w:proofErr w:type="spellEnd"/>
            <w:r w:rsidR="007E065E">
              <w:rPr>
                <w:sz w:val="24"/>
                <w:szCs w:val="24"/>
              </w:rPr>
              <w:t>.</w:t>
            </w:r>
            <w:r w:rsidR="005B1437" w:rsidRPr="00AA2DD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 ОМВД,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42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7E065E" w:rsidRPr="00AA2DDD" w:rsidRDefault="005B1437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«Единых дней профилактики» в образовательных </w:t>
            </w:r>
            <w:r w:rsidR="00077623" w:rsidRPr="00AA2DDD">
              <w:rPr>
                <w:sz w:val="24"/>
                <w:szCs w:val="24"/>
              </w:rPr>
              <w:t>организациях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</w:t>
            </w:r>
            <w:r w:rsidR="00077623">
              <w:rPr>
                <w:sz w:val="24"/>
                <w:szCs w:val="24"/>
              </w:rPr>
              <w:t>,</w:t>
            </w:r>
          </w:p>
          <w:p w:rsidR="005B1437" w:rsidRDefault="00077623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077623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B1437">
              <w:rPr>
                <w:sz w:val="24"/>
                <w:szCs w:val="24"/>
              </w:rPr>
              <w:t>апорт</w:t>
            </w: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B1437" w:rsidRDefault="005B1437" w:rsidP="007E065E">
            <w:pPr>
              <w:rPr>
                <w:sz w:val="24"/>
                <w:szCs w:val="24"/>
              </w:rPr>
            </w:pP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</w:tr>
      <w:tr w:rsidR="007E065E" w:rsidTr="007E065E">
        <w:trPr>
          <w:trHeight w:val="399"/>
        </w:trPr>
        <w:tc>
          <w:tcPr>
            <w:tcW w:w="675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17а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7E065E" w:rsidRPr="00AA2DDD" w:rsidRDefault="007E065E" w:rsidP="00904B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="00904B7F">
              <w:rPr>
                <w:sz w:val="24"/>
                <w:szCs w:val="24"/>
              </w:rPr>
              <w:t>ежедневных бесед – напоминаний «М</w:t>
            </w:r>
            <w:r>
              <w:rPr>
                <w:sz w:val="24"/>
                <w:szCs w:val="24"/>
              </w:rPr>
              <w:t>инутк</w:t>
            </w:r>
            <w:r w:rsidR="00904B7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безопасности</w:t>
            </w:r>
            <w:r w:rsidR="00904B7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после последнего  урока</w:t>
            </w:r>
            <w:r w:rsidR="00904B7F" w:rsidRPr="00360E9A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E065E" w:rsidRDefault="00904B7F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E065E" w:rsidRDefault="00904B7F" w:rsidP="00904B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E065E" w:rsidRDefault="007E065E" w:rsidP="007E065E">
            <w:pPr>
              <w:rPr>
                <w:sz w:val="24"/>
                <w:szCs w:val="24"/>
              </w:rPr>
            </w:pPr>
          </w:p>
        </w:tc>
      </w:tr>
      <w:tr w:rsidR="005B1437" w:rsidTr="007E065E">
        <w:tc>
          <w:tcPr>
            <w:tcW w:w="675" w:type="dxa"/>
          </w:tcPr>
          <w:p w:rsidR="005B1437" w:rsidRDefault="00BA71D9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5B1437" w:rsidRPr="00946BB3" w:rsidRDefault="005B1437" w:rsidP="00DF3AC5">
            <w:pPr>
              <w:jc w:val="both"/>
              <w:rPr>
                <w:sz w:val="24"/>
                <w:szCs w:val="24"/>
              </w:rPr>
            </w:pPr>
            <w:r w:rsidRPr="00946BB3">
              <w:rPr>
                <w:sz w:val="24"/>
                <w:szCs w:val="24"/>
              </w:rPr>
              <w:t>Организация и про</w:t>
            </w:r>
            <w:r w:rsidR="00DF3AC5">
              <w:rPr>
                <w:sz w:val="24"/>
                <w:szCs w:val="24"/>
              </w:rPr>
              <w:t xml:space="preserve">ведение  муниципального  </w:t>
            </w:r>
            <w:r w:rsidRPr="00946BB3">
              <w:rPr>
                <w:sz w:val="24"/>
                <w:szCs w:val="24"/>
              </w:rPr>
              <w:t>конкурса</w:t>
            </w:r>
            <w:r w:rsidR="00DF3AC5">
              <w:rPr>
                <w:b/>
                <w:sz w:val="28"/>
                <w:szCs w:val="24"/>
              </w:rPr>
              <w:t xml:space="preserve"> </w:t>
            </w:r>
            <w:r w:rsidR="00DF3AC5" w:rsidRPr="00DF3AC5">
              <w:rPr>
                <w:sz w:val="28"/>
                <w:szCs w:val="24"/>
              </w:rPr>
              <w:t>учебно-методической продукции</w:t>
            </w:r>
            <w:r w:rsidR="00DF3AC5" w:rsidRPr="00405EAC">
              <w:rPr>
                <w:sz w:val="24"/>
                <w:szCs w:val="24"/>
              </w:rPr>
              <w:t xml:space="preserve"> </w:t>
            </w:r>
            <w:r w:rsidRPr="00946BB3">
              <w:rPr>
                <w:sz w:val="24"/>
                <w:szCs w:val="24"/>
              </w:rPr>
              <w:t xml:space="preserve"> среди образовательных организаций  </w:t>
            </w:r>
            <w:r w:rsidR="00DF3AC5">
              <w:rPr>
                <w:sz w:val="24"/>
                <w:szCs w:val="24"/>
              </w:rPr>
              <w:t xml:space="preserve">в форме </w:t>
            </w:r>
            <w:r w:rsidRPr="00946BB3">
              <w:rPr>
                <w:sz w:val="24"/>
                <w:szCs w:val="24"/>
              </w:rPr>
              <w:t xml:space="preserve"> </w:t>
            </w:r>
            <w:r w:rsidR="00DF3AC5">
              <w:rPr>
                <w:sz w:val="24"/>
                <w:szCs w:val="24"/>
              </w:rPr>
              <w:t xml:space="preserve">видеороликов по БДД </w:t>
            </w:r>
            <w:r w:rsidRPr="00946BB3">
              <w:rPr>
                <w:sz w:val="24"/>
                <w:szCs w:val="24"/>
              </w:rPr>
              <w:t>«</w:t>
            </w:r>
            <w:r w:rsidR="006D0FEE">
              <w:rPr>
                <w:sz w:val="24"/>
                <w:szCs w:val="24"/>
              </w:rPr>
              <w:t>Создай свой</w:t>
            </w:r>
            <w:r w:rsidR="00071607">
              <w:rPr>
                <w:sz w:val="24"/>
                <w:szCs w:val="24"/>
              </w:rPr>
              <w:t xml:space="preserve"> </w:t>
            </w:r>
            <w:r w:rsidR="001F682E">
              <w:rPr>
                <w:rStyle w:val="a5"/>
              </w:rPr>
              <w:commentReference w:id="3"/>
            </w:r>
            <w:r w:rsidR="006D0FEE" w:rsidRPr="00482C5C">
              <w:rPr>
                <w:sz w:val="24"/>
                <w:szCs w:val="24"/>
              </w:rPr>
              <w:t>ролик</w:t>
            </w:r>
            <w:r w:rsidR="00071607">
              <w:rPr>
                <w:sz w:val="24"/>
                <w:szCs w:val="24"/>
              </w:rPr>
              <w:t xml:space="preserve"> по БДД</w:t>
            </w:r>
            <w:r w:rsidR="006D0FEE">
              <w:rPr>
                <w:sz w:val="24"/>
                <w:szCs w:val="24"/>
              </w:rPr>
              <w:t>!</w:t>
            </w:r>
            <w:r w:rsidRPr="00946BB3">
              <w:rPr>
                <w:sz w:val="24"/>
                <w:szCs w:val="24"/>
              </w:rPr>
              <w:t>»</w:t>
            </w:r>
            <w:r w:rsidR="000716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13B89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  <w:r w:rsidR="00213B89">
              <w:rPr>
                <w:sz w:val="24"/>
                <w:szCs w:val="24"/>
              </w:rPr>
              <w:t xml:space="preserve">, </w:t>
            </w:r>
            <w:r w:rsidR="002B7E6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О</w:t>
            </w:r>
            <w:r w:rsidR="0007160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5B1437" w:rsidRDefault="005B1437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600"/>
        </w:trPr>
        <w:tc>
          <w:tcPr>
            <w:tcW w:w="675" w:type="dxa"/>
            <w:tcBorders>
              <w:bottom w:val="single" w:sz="4" w:space="0" w:color="auto"/>
            </w:tcBorders>
          </w:tcPr>
          <w:p w:rsidR="005B1437" w:rsidRDefault="00B71DD8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A1032">
              <w:rPr>
                <w:sz w:val="24"/>
                <w:szCs w:val="24"/>
              </w:rPr>
              <w:t>9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5B1437" w:rsidRPr="008841B6" w:rsidRDefault="005B1437" w:rsidP="007E065E">
            <w:pPr>
              <w:jc w:val="both"/>
              <w:rPr>
                <w:sz w:val="24"/>
                <w:szCs w:val="24"/>
              </w:rPr>
            </w:pPr>
            <w:r w:rsidRPr="008841B6">
              <w:rPr>
                <w:sz w:val="24"/>
                <w:szCs w:val="24"/>
              </w:rPr>
              <w:t xml:space="preserve">Организация и проведение слета отрядов ЮИД МОО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1437" w:rsidRPr="00482C5C" w:rsidRDefault="001F682E" w:rsidP="007E065E">
            <w:pPr>
              <w:jc w:val="center"/>
              <w:rPr>
                <w:sz w:val="24"/>
                <w:szCs w:val="24"/>
              </w:rPr>
            </w:pPr>
            <w:r>
              <w:rPr>
                <w:rStyle w:val="a5"/>
              </w:rPr>
              <w:commentReference w:id="4"/>
            </w:r>
            <w:r w:rsidR="006D0FEE" w:rsidRPr="00482C5C">
              <w:rPr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AA1032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B1437" w:rsidRDefault="005B143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5B1437" w:rsidTr="007E065E">
        <w:trPr>
          <w:trHeight w:val="1065"/>
        </w:trPr>
        <w:tc>
          <w:tcPr>
            <w:tcW w:w="675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B1498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практических занятий </w:t>
            </w: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профилактике детского дорожно-транспортного травматизма на базе МАОУ ДО «ЦО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6D73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ПО»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Артемовского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B1437" w:rsidRDefault="007C5313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1185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5B1437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 профилактике ДДТТ </w:t>
            </w:r>
            <w:r w:rsidR="005B1437">
              <w:rPr>
                <w:sz w:val="24"/>
                <w:szCs w:val="24"/>
              </w:rPr>
              <w:t>МАОУ «</w:t>
            </w:r>
            <w:proofErr w:type="spellStart"/>
            <w:r w:rsidR="005B1437">
              <w:rPr>
                <w:sz w:val="24"/>
                <w:szCs w:val="24"/>
              </w:rPr>
              <w:t>ЦОиПО</w:t>
            </w:r>
            <w:proofErr w:type="spellEnd"/>
            <w:r w:rsidR="006E5457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</w:t>
            </w:r>
            <w:r w:rsidR="00FB149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 справка</w:t>
            </w:r>
            <w:r w:rsidR="007C53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  <w:p w:rsidR="005B1437" w:rsidRDefault="005B1437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264"/>
        </w:trPr>
        <w:tc>
          <w:tcPr>
            <w:tcW w:w="675" w:type="dxa"/>
            <w:tcBorders>
              <w:top w:val="single" w:sz="4" w:space="0" w:color="auto"/>
            </w:tcBorders>
          </w:tcPr>
          <w:p w:rsidR="002B7E60" w:rsidRDefault="00AA1032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конкурс «Педагог года по безопасности дорожного движения»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МОО, 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  <w:p w:rsidR="002B7E60" w:rsidRDefault="002B7E60" w:rsidP="007E065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A1032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 профилактического мероприятия «Внимание - дети» в каникулярный период </w:t>
            </w:r>
            <w:r>
              <w:rPr>
                <w:sz w:val="24"/>
                <w:szCs w:val="24"/>
              </w:rPr>
              <w:t>и в начале нового учебного года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 ОУУП и ПДН, ОВ ППСП,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отчет, справка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B7E60">
              <w:rPr>
                <w:sz w:val="24"/>
                <w:szCs w:val="24"/>
              </w:rPr>
              <w:t>.1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 w:rsidRPr="00B71DD8">
              <w:rPr>
                <w:sz w:val="24"/>
                <w:szCs w:val="24"/>
              </w:rPr>
              <w:t>Акция «Начни с себя!» с участниками дорожного движения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16», МБОУ «СОШ № 17»,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18»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877"/>
        </w:trPr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A10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Акция «Воспитанный водитель»</w:t>
            </w:r>
          </w:p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июнь,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- 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ЛДП,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8,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9»,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10»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(май-июнь);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«ООШ № 11», МАОУ «СОШ № 12»,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14»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(до 15.09.</w:t>
            </w:r>
            <w:commentRangeStart w:id="5"/>
            <w:r w:rsidRPr="00482C5C">
              <w:rPr>
                <w:sz w:val="24"/>
                <w:szCs w:val="24"/>
              </w:rPr>
              <w:t>2020</w:t>
            </w:r>
            <w:commentRangeEnd w:id="5"/>
            <w:r w:rsidRPr="00482C5C">
              <w:rPr>
                <w:rStyle w:val="a5"/>
              </w:rPr>
              <w:commentReference w:id="5"/>
            </w:r>
            <w:r w:rsidRPr="00482C5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628"/>
        </w:trPr>
        <w:tc>
          <w:tcPr>
            <w:tcW w:w="675" w:type="dxa"/>
          </w:tcPr>
          <w:p w:rsidR="002B7E60" w:rsidRDefault="006D1185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B7E60"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2B7E60" w:rsidRPr="00B71DD8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Агитбригада каждого отряда ЮИД «Помните о правилах поведения на дороге летом» (видео)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15.05.2020</w:t>
            </w:r>
          </w:p>
          <w:p w:rsidR="002B7E60" w:rsidRDefault="002B7E60" w:rsidP="007E065E">
            <w:pPr>
              <w:rPr>
                <w:sz w:val="24"/>
                <w:szCs w:val="24"/>
              </w:rPr>
            </w:pPr>
          </w:p>
          <w:p w:rsidR="002B7E60" w:rsidRPr="00B65C3E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видеоотчет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«Безопасная дорога детства» (в рамках программ лагерей дневного пребывания на базе МОО)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ЛДП на базе МОО, 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</w:t>
            </w:r>
          </w:p>
        </w:tc>
        <w:tc>
          <w:tcPr>
            <w:tcW w:w="1559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Профилактические мероприятия по </w:t>
            </w:r>
            <w:r w:rsidRPr="00B71DD8">
              <w:rPr>
                <w:sz w:val="24"/>
                <w:szCs w:val="24"/>
              </w:rPr>
              <w:t>профилактике дорожных происшествий с участием несовершеннолетних</w:t>
            </w:r>
            <w:r>
              <w:rPr>
                <w:sz w:val="24"/>
                <w:szCs w:val="24"/>
              </w:rPr>
              <w:t>, в т.ч.</w:t>
            </w:r>
            <w:r w:rsidRPr="00B71DD8">
              <w:rPr>
                <w:sz w:val="24"/>
                <w:szCs w:val="24"/>
              </w:rPr>
              <w:t xml:space="preserve"> велосипедистов и нарушений ими ПДД</w:t>
            </w:r>
            <w:r>
              <w:rPr>
                <w:sz w:val="24"/>
                <w:szCs w:val="24"/>
              </w:rPr>
              <w:t xml:space="preserve">  (в рамках программ лагерей дневного пребывания на базе МОО, загородных оздоровительных лагерей)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июнь-август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ЛДП на базе МОО;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.5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классных часов в МОО «Безопасный маршрут «Дом – ОО/УДО - дом»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МОО, УДО</w:t>
            </w:r>
          </w:p>
        </w:tc>
        <w:tc>
          <w:tcPr>
            <w:tcW w:w="1559" w:type="dxa"/>
          </w:tcPr>
          <w:p w:rsidR="002B7E60" w:rsidRDefault="00AA1032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световозвращателя</w:t>
            </w:r>
            <w:proofErr w:type="spellEnd"/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 xml:space="preserve">Организация и проведение  муниципального этапа </w:t>
            </w:r>
            <w:r w:rsidRPr="00AA2DDD">
              <w:rPr>
                <w:sz w:val="24"/>
                <w:szCs w:val="24"/>
              </w:rPr>
              <w:lastRenderedPageBreak/>
              <w:t>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УО АГО, 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рапорт</w:t>
            </w:r>
          </w:p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6D118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E60" w:rsidRPr="00AA2DDD" w:rsidRDefault="002B7E60" w:rsidP="007E065E">
            <w:pPr>
              <w:jc w:val="both"/>
              <w:rPr>
                <w:sz w:val="24"/>
                <w:szCs w:val="24"/>
              </w:rPr>
            </w:pPr>
            <w:r w:rsidRPr="00AA2DDD">
              <w:rPr>
                <w:sz w:val="24"/>
                <w:szCs w:val="24"/>
              </w:rPr>
              <w:t>Организация участия команды-представительницы  АГО в областном этапе соревнований юных велосипедистов «Безопасное колесо»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E60" w:rsidRPr="00D11A75" w:rsidRDefault="002B7E60" w:rsidP="007E065E">
            <w:pPr>
              <w:jc w:val="both"/>
              <w:rPr>
                <w:sz w:val="24"/>
                <w:szCs w:val="24"/>
              </w:rPr>
            </w:pPr>
            <w:r w:rsidRPr="00D11A75">
              <w:rPr>
                <w:sz w:val="24"/>
                <w:szCs w:val="24"/>
              </w:rPr>
              <w:t>Организация мероприятий в образовательных организациях</w:t>
            </w:r>
            <w:r>
              <w:rPr>
                <w:sz w:val="24"/>
                <w:szCs w:val="24"/>
              </w:rPr>
              <w:t xml:space="preserve"> по популяризации </w:t>
            </w:r>
            <w:proofErr w:type="spellStart"/>
            <w:r w:rsidRPr="00D11A75">
              <w:rPr>
                <w:sz w:val="24"/>
                <w:szCs w:val="24"/>
              </w:rPr>
              <w:t>свето</w:t>
            </w:r>
            <w:r>
              <w:rPr>
                <w:sz w:val="24"/>
                <w:szCs w:val="24"/>
              </w:rPr>
              <w:t>возвра-щающих</w:t>
            </w:r>
            <w:proofErr w:type="spellEnd"/>
            <w:r>
              <w:rPr>
                <w:sz w:val="24"/>
                <w:szCs w:val="24"/>
              </w:rPr>
              <w:t xml:space="preserve"> элементов на одежде (а</w:t>
            </w:r>
            <w:r w:rsidRPr="00C44892">
              <w:rPr>
                <w:sz w:val="24"/>
                <w:szCs w:val="24"/>
              </w:rPr>
              <w:t>кция «</w:t>
            </w:r>
            <w:proofErr w:type="spellStart"/>
            <w:r w:rsidRPr="00C44892">
              <w:rPr>
                <w:sz w:val="24"/>
                <w:szCs w:val="24"/>
              </w:rPr>
              <w:t>Световозвра</w:t>
            </w:r>
            <w:r>
              <w:rPr>
                <w:sz w:val="24"/>
                <w:szCs w:val="24"/>
              </w:rPr>
              <w:t>-</w:t>
            </w:r>
            <w:r w:rsidRPr="00C44892">
              <w:rPr>
                <w:sz w:val="24"/>
                <w:szCs w:val="24"/>
              </w:rPr>
              <w:t>щатель</w:t>
            </w:r>
            <w:proofErr w:type="spellEnd"/>
            <w:r w:rsidRPr="00C44892">
              <w:rPr>
                <w:sz w:val="24"/>
                <w:szCs w:val="24"/>
              </w:rPr>
              <w:t xml:space="preserve"> – мой попутчик»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флеш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 xml:space="preserve"> и др.)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УО АГО, МОО,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>
              <w:rPr>
                <w:sz w:val="24"/>
                <w:szCs w:val="24"/>
              </w:rPr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обеспечение деятельности общественного</w:t>
            </w:r>
            <w:r w:rsidRPr="00702052">
              <w:rPr>
                <w:sz w:val="24"/>
                <w:szCs w:val="24"/>
              </w:rPr>
              <w:t xml:space="preserve"> контроля за использованием учащимися </w:t>
            </w:r>
            <w:proofErr w:type="spellStart"/>
            <w:r w:rsidRPr="00702052">
              <w:rPr>
                <w:sz w:val="24"/>
                <w:szCs w:val="24"/>
              </w:rPr>
              <w:t>световозвращающих</w:t>
            </w:r>
            <w:proofErr w:type="spellEnd"/>
            <w:r w:rsidRPr="00702052">
              <w:rPr>
                <w:sz w:val="24"/>
                <w:szCs w:val="24"/>
              </w:rPr>
              <w:t xml:space="preserve"> элементов</w:t>
            </w:r>
            <w:r>
              <w:rPr>
                <w:sz w:val="24"/>
                <w:szCs w:val="24"/>
              </w:rPr>
              <w:t xml:space="preserve"> в одежде</w:t>
            </w:r>
            <w:r w:rsidRPr="0070205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использования детских удерживающих устрой</w:t>
            </w:r>
            <w:proofErr w:type="gramStart"/>
            <w:r>
              <w:rPr>
                <w:sz w:val="24"/>
                <w:szCs w:val="24"/>
              </w:rPr>
              <w:t>ств пр</w:t>
            </w:r>
            <w:proofErr w:type="gramEnd"/>
            <w:r>
              <w:rPr>
                <w:sz w:val="24"/>
                <w:szCs w:val="24"/>
              </w:rPr>
              <w:t xml:space="preserve">и подвозе к образовательным организациям, </w:t>
            </w:r>
            <w:r w:rsidRPr="00702052">
              <w:rPr>
                <w:sz w:val="24"/>
                <w:szCs w:val="24"/>
              </w:rPr>
              <w:t>соблюдения безопасных маршрутов «дом-школа/детский сад-дом»</w:t>
            </w:r>
            <w:r>
              <w:rPr>
                <w:sz w:val="24"/>
                <w:szCs w:val="24"/>
              </w:rPr>
              <w:t xml:space="preserve"> в форме «Родительского патруля»</w:t>
            </w:r>
          </w:p>
        </w:tc>
        <w:tc>
          <w:tcPr>
            <w:tcW w:w="1843" w:type="dxa"/>
          </w:tcPr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7" w:type="dxa"/>
          </w:tcPr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ОГИБДД ОМВД,</w:t>
            </w:r>
          </w:p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 w:rsidRPr="00702052"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1139"/>
        </w:trPr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«Научи бабушку и дедушку безопасности»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19»,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МАОУ «Лицей № 21» </w:t>
            </w:r>
          </w:p>
          <w:p w:rsidR="002B7E60" w:rsidRPr="0070205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«СОШ № 56»</w:t>
            </w:r>
          </w:p>
        </w:tc>
        <w:tc>
          <w:tcPr>
            <w:tcW w:w="1559" w:type="dxa"/>
          </w:tcPr>
          <w:p w:rsidR="002B7E60" w:rsidRPr="00702052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D1185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2B7E60" w:rsidRPr="003D627B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27B">
              <w:rPr>
                <w:sz w:val="24"/>
                <w:szCs w:val="24"/>
              </w:rPr>
              <w:t>рга</w:t>
            </w:r>
            <w:r>
              <w:rPr>
                <w:sz w:val="24"/>
                <w:szCs w:val="24"/>
              </w:rPr>
              <w:t>низация муниципальных (широкомасштабных) мероприятий по предупреждению ДТП с участием детей</w:t>
            </w:r>
          </w:p>
        </w:tc>
        <w:tc>
          <w:tcPr>
            <w:tcW w:w="1843" w:type="dxa"/>
          </w:tcPr>
          <w:p w:rsidR="002B7E60" w:rsidRPr="003D627B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 w:rsidRPr="003D627B">
              <w:rPr>
                <w:sz w:val="24"/>
                <w:szCs w:val="24"/>
              </w:rPr>
              <w:t>ОГИБДД ОМВД,</w:t>
            </w:r>
          </w:p>
          <w:p w:rsidR="002B7E60" w:rsidRPr="003D627B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УО АГО, </w:t>
            </w:r>
            <w:r w:rsidRPr="003D627B"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Pr="003D627B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рапорт, 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пресс-центра ЮИД на базе</w:t>
            </w:r>
            <w:r w:rsidRPr="00482C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Ресурсного</w:t>
            </w:r>
            <w:r w:rsidRPr="00482C5C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482C5C">
              <w:rPr>
                <w:sz w:val="24"/>
                <w:szCs w:val="24"/>
              </w:rPr>
              <w:t xml:space="preserve"> по БДД МАОУ ДО </w:t>
            </w:r>
            <w:proofErr w:type="spellStart"/>
            <w:r w:rsidRPr="00482C5C">
              <w:rPr>
                <w:sz w:val="24"/>
                <w:szCs w:val="24"/>
              </w:rPr>
              <w:t>ЦОиПО</w:t>
            </w:r>
            <w:proofErr w:type="spellEnd"/>
            <w:r w:rsidR="00F46027">
              <w:rPr>
                <w:sz w:val="24"/>
                <w:szCs w:val="24"/>
              </w:rPr>
              <w:t xml:space="preserve"> по информированию населения о деятельности юных инспекторов движения</w:t>
            </w:r>
          </w:p>
        </w:tc>
        <w:tc>
          <w:tcPr>
            <w:tcW w:w="1843" w:type="dxa"/>
          </w:tcPr>
          <w:p w:rsidR="002B7E60" w:rsidRPr="003D627B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F46027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Pr="003D627B" w:rsidRDefault="00F46027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F46027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в СМИ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>1.3.Учебно-педагогическая и методическая деятельность.</w:t>
            </w:r>
          </w:p>
        </w:tc>
        <w:tc>
          <w:tcPr>
            <w:tcW w:w="2552" w:type="dxa"/>
          </w:tcPr>
          <w:p w:rsidR="002B7E60" w:rsidRDefault="002B7E60" w:rsidP="007E065E">
            <w:pPr>
              <w:ind w:left="36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 образовательных организациях дней правовых знаний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ежемесячно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ОГИБДД ОМВД,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Ресурсный центр по профилактике ДДТТ </w:t>
            </w:r>
            <w:r>
              <w:rPr>
                <w:sz w:val="24"/>
                <w:szCs w:val="24"/>
              </w:rPr>
              <w:lastRenderedPageBreak/>
              <w:t xml:space="preserve">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5670" w:type="dxa"/>
          </w:tcPr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Организация деятельности муниципального совета ЮИД (из представителей Управления образования Артемовского городского округа, инспектора по пропаганде БДД, ветеранов ЮИД, руководителей и командиров отрядов ЮИД)</w:t>
            </w:r>
          </w:p>
        </w:tc>
        <w:tc>
          <w:tcPr>
            <w:tcW w:w="1843" w:type="dxa"/>
          </w:tcPr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 в течение года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Ресурсный центр 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 xml:space="preserve">по </w:t>
            </w:r>
            <w:r w:rsidR="00AA1032">
              <w:rPr>
                <w:sz w:val="24"/>
                <w:szCs w:val="24"/>
              </w:rPr>
              <w:t xml:space="preserve"> профилактике ДДТТ </w:t>
            </w:r>
            <w:r w:rsidRPr="00482C5C">
              <w:rPr>
                <w:sz w:val="24"/>
                <w:szCs w:val="24"/>
              </w:rPr>
              <w:t xml:space="preserve">МАОУ ДО </w:t>
            </w:r>
            <w:proofErr w:type="spellStart"/>
            <w:r w:rsidRPr="00482C5C">
              <w:rPr>
                <w:sz w:val="24"/>
                <w:szCs w:val="24"/>
              </w:rPr>
              <w:t>ЦОиПО</w:t>
            </w:r>
            <w:proofErr w:type="spellEnd"/>
            <w:r w:rsidRPr="00482C5C">
              <w:rPr>
                <w:sz w:val="24"/>
                <w:szCs w:val="24"/>
              </w:rPr>
              <w:t>, ОГИБДД ОМВД,</w:t>
            </w:r>
          </w:p>
          <w:p w:rsidR="002B7E60" w:rsidRPr="00482C5C" w:rsidRDefault="002B7E60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  <w:bookmarkStart w:id="6" w:name="_GoBack"/>
            <w:bookmarkEnd w:id="6"/>
            <w:r w:rsidRPr="00482C5C">
              <w:rPr>
                <w:sz w:val="24"/>
                <w:szCs w:val="24"/>
              </w:rPr>
              <w:t>справка</w:t>
            </w:r>
          </w:p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</w:p>
          <w:p w:rsidR="002B7E60" w:rsidRPr="00482C5C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B7E60" w:rsidRPr="001F682E" w:rsidRDefault="002B7E60" w:rsidP="007E065E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6D1185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для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педагогов образовательных организаций Артемовского городского округа, ответственных за организацию работы по профилактике детского дорожно-транспортного травматизма в образовательных организациях 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два месяца</w:t>
            </w:r>
          </w:p>
        </w:tc>
        <w:tc>
          <w:tcPr>
            <w:tcW w:w="2977" w:type="dxa"/>
          </w:tcPr>
          <w:p w:rsidR="00F46027" w:rsidRPr="00482C5C" w:rsidRDefault="00F4602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ОГИБДД ОМВД,</w:t>
            </w:r>
          </w:p>
          <w:p w:rsidR="00F46027" w:rsidRDefault="00F46027" w:rsidP="007E065E">
            <w:pPr>
              <w:jc w:val="center"/>
              <w:rPr>
                <w:sz w:val="24"/>
                <w:szCs w:val="24"/>
              </w:rPr>
            </w:pPr>
            <w:r w:rsidRPr="00482C5C">
              <w:rPr>
                <w:sz w:val="24"/>
                <w:szCs w:val="24"/>
              </w:rPr>
              <w:t>УО АГО</w:t>
            </w:r>
            <w:r>
              <w:rPr>
                <w:sz w:val="24"/>
                <w:szCs w:val="24"/>
              </w:rPr>
              <w:t>,</w:t>
            </w:r>
          </w:p>
          <w:p w:rsidR="00AA1032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Ресурсный центр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</w:t>
            </w:r>
            <w:r w:rsidR="00F46027">
              <w:rPr>
                <w:sz w:val="24"/>
                <w:szCs w:val="24"/>
              </w:rPr>
              <w:t xml:space="preserve"> профилактике ДДТТ, </w:t>
            </w:r>
            <w:r>
              <w:rPr>
                <w:sz w:val="24"/>
                <w:szCs w:val="24"/>
              </w:rPr>
              <w:t xml:space="preserve"> МАОУ ДО </w:t>
            </w:r>
            <w:proofErr w:type="spellStart"/>
            <w:r>
              <w:rPr>
                <w:sz w:val="24"/>
                <w:szCs w:val="24"/>
              </w:rPr>
              <w:t>ЦОиПО</w:t>
            </w:r>
            <w:proofErr w:type="spellEnd"/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</w:tcPr>
          <w:p w:rsidR="002B7E60" w:rsidRDefault="002B7E60" w:rsidP="007E06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Взаимодействие со средствами массовой информации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информационных сообщений, статей и заметок в СМИ о причинах ДТП с участием детей,  по вопросам организации профилактической работы с детьми и подростками, в том числе по предупреждению травматизма.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49" w:type="dxa"/>
            <w:gridSpan w:val="4"/>
            <w:tcBorders>
              <w:bottom w:val="single" w:sz="4" w:space="0" w:color="auto"/>
            </w:tcBorders>
          </w:tcPr>
          <w:p w:rsidR="002B7E60" w:rsidRDefault="002B7E60" w:rsidP="007E065E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ПРОФИЛАКТИКА ТРАВМАТИЗМА ПРИ ОРГАНИЗАЦИИ ПЕРЕВОЗОК ОБУЧАЮЩИХСЯ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сведений о техническом состоянии школьных автобусов, обеспечивающих перевозку обучающихся, порядок эксплуатации, хранения и обслуживания.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c>
          <w:tcPr>
            <w:tcW w:w="675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маршрутов движения «школьных  автобусов».</w:t>
            </w:r>
          </w:p>
        </w:tc>
        <w:tc>
          <w:tcPr>
            <w:tcW w:w="1843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май, 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977" w:type="dxa"/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  <w:tr w:rsidR="002B7E60" w:rsidTr="007E065E">
        <w:trPr>
          <w:trHeight w:val="657"/>
        </w:trPr>
        <w:tc>
          <w:tcPr>
            <w:tcW w:w="675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D1185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состояния улично-дорожной сети, прилегающей к образовательным организациям.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ОГИБДД ОМВД, </w:t>
            </w:r>
          </w:p>
          <w:p w:rsidR="002B7E60" w:rsidRDefault="002B7E60" w:rsidP="007E065E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УО АГО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рапорт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B7E60" w:rsidRDefault="002B7E60" w:rsidP="007E065E">
            <w:pPr>
              <w:jc w:val="both"/>
              <w:rPr>
                <w:sz w:val="24"/>
                <w:szCs w:val="24"/>
              </w:rPr>
            </w:pPr>
          </w:p>
        </w:tc>
      </w:tr>
    </w:tbl>
    <w:p w:rsidR="00985EA5" w:rsidRDefault="00985EA5" w:rsidP="00D01F92">
      <w:pPr>
        <w:rPr>
          <w:sz w:val="24"/>
          <w:szCs w:val="24"/>
        </w:rPr>
      </w:pPr>
    </w:p>
    <w:p w:rsidR="00AB59D7" w:rsidRDefault="00BA71D9" w:rsidP="00D01F92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="005B1437">
        <w:rPr>
          <w:sz w:val="24"/>
          <w:szCs w:val="24"/>
        </w:rPr>
        <w:t>огласование:</w:t>
      </w:r>
    </w:p>
    <w:p w:rsidR="006D1185" w:rsidRDefault="006D1185" w:rsidP="00D01F92">
      <w:pPr>
        <w:rPr>
          <w:sz w:val="24"/>
          <w:szCs w:val="24"/>
        </w:rPr>
      </w:pPr>
    </w:p>
    <w:p w:rsidR="005B1437" w:rsidRDefault="005B1437" w:rsidP="00D01F92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ОГИБДД ОМВД России по Артемовскому району                                                                             </w:t>
      </w:r>
      <w:r w:rsidR="008841B6">
        <w:rPr>
          <w:sz w:val="24"/>
          <w:szCs w:val="24"/>
        </w:rPr>
        <w:t>В.А. Брызгал</w:t>
      </w:r>
      <w:r>
        <w:rPr>
          <w:sz w:val="24"/>
          <w:szCs w:val="24"/>
        </w:rPr>
        <w:t>ов</w:t>
      </w:r>
    </w:p>
    <w:p w:rsidR="006D1185" w:rsidRDefault="006D1185">
      <w:pPr>
        <w:rPr>
          <w:sz w:val="24"/>
          <w:szCs w:val="24"/>
        </w:rPr>
      </w:pPr>
    </w:p>
    <w:p w:rsidR="00F9539E" w:rsidRDefault="005B1437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образования Артемовского городского округа                                                        </w:t>
      </w:r>
      <w:r w:rsidR="001B15B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Н.В. Багдасарян</w:t>
      </w:r>
    </w:p>
    <w:sectPr w:rsidR="00F9539E" w:rsidSect="009B732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20-01-23T17:50:00Z" w:initials="U">
    <w:p w:rsidR="00DF3AC5" w:rsidRDefault="00DF3AC5">
      <w:pPr>
        <w:pStyle w:val="a3"/>
      </w:pPr>
      <w:r>
        <w:rPr>
          <w:rStyle w:val="a5"/>
        </w:rPr>
        <w:annotationRef/>
      </w:r>
      <w:r>
        <w:t>временные рамки выставлены не корректно</w:t>
      </w:r>
    </w:p>
  </w:comment>
  <w:comment w:id="1" w:author="User" w:date="2020-01-23T17:50:00Z" w:initials="U">
    <w:p w:rsidR="00DF3AC5" w:rsidRDefault="00DF3AC5">
      <w:pPr>
        <w:pStyle w:val="a3"/>
      </w:pPr>
      <w:r>
        <w:rPr>
          <w:rStyle w:val="a5"/>
        </w:rPr>
        <w:annotationRef/>
      </w:r>
      <w:r>
        <w:t xml:space="preserve">или </w:t>
      </w:r>
      <w:proofErr w:type="spellStart"/>
      <w:r>
        <w:t>видеотчет</w:t>
      </w:r>
      <w:proofErr w:type="spellEnd"/>
    </w:p>
  </w:comment>
  <w:comment w:id="2" w:author="User" w:date="2020-01-23T17:51:00Z" w:initials="U">
    <w:p w:rsidR="00DF3AC5" w:rsidRDefault="00DF3AC5">
      <w:pPr>
        <w:pStyle w:val="a3"/>
      </w:pPr>
      <w:r>
        <w:rPr>
          <w:rStyle w:val="a5"/>
        </w:rPr>
        <w:annotationRef/>
      </w:r>
      <w:r>
        <w:t>может лучше взять садики</w:t>
      </w:r>
    </w:p>
  </w:comment>
  <w:comment w:id="3" w:author="User" w:date="2020-01-23T17:53:00Z" w:initials="U">
    <w:p w:rsidR="00DF3AC5" w:rsidRDefault="00DF3AC5">
      <w:pPr>
        <w:pStyle w:val="a3"/>
      </w:pPr>
      <w:r>
        <w:rPr>
          <w:rStyle w:val="a5"/>
        </w:rPr>
        <w:annotationRef/>
      </w:r>
      <w:r>
        <w:t>считаю, что не гармонирует с образовательными целями</w:t>
      </w:r>
    </w:p>
  </w:comment>
  <w:comment w:id="4" w:author="User" w:date="2020-01-24T07:43:00Z" w:initials="U">
    <w:p w:rsidR="00DF3AC5" w:rsidRDefault="00DF3AC5">
      <w:pPr>
        <w:pStyle w:val="a3"/>
      </w:pPr>
      <w:r>
        <w:rPr>
          <w:rStyle w:val="a5"/>
        </w:rPr>
        <w:annotationRef/>
      </w:r>
    </w:p>
  </w:comment>
  <w:comment w:id="5" w:author="User" w:date="2020-01-23T17:55:00Z" w:initials="U">
    <w:p w:rsidR="00DF3AC5" w:rsidRDefault="00DF3AC5">
      <w:pPr>
        <w:pStyle w:val="a3"/>
      </w:pPr>
      <w:r>
        <w:rPr>
          <w:rStyle w:val="a5"/>
        </w:rPr>
        <w:annotationRef/>
      </w:r>
      <w:r>
        <w:t xml:space="preserve">сроки короткие для подготовки и </w:t>
      </w:r>
      <w:proofErr w:type="spellStart"/>
      <w:r>
        <w:t>проведщения</w:t>
      </w:r>
      <w:proofErr w:type="spellEnd"/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E1A23"/>
    <w:multiLevelType w:val="multilevel"/>
    <w:tmpl w:val="030C56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4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>
    <w:nsid w:val="4AF901F4"/>
    <w:multiLevelType w:val="hybridMultilevel"/>
    <w:tmpl w:val="7DB4F4F0"/>
    <w:lvl w:ilvl="0" w:tplc="B412C2C4">
      <w:start w:val="1"/>
      <w:numFmt w:val="upperRoman"/>
      <w:lvlText w:val="%1."/>
      <w:lvlJc w:val="left"/>
      <w:pPr>
        <w:ind w:left="18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revisionView w:markup="0"/>
  <w:defaultTabStop w:val="708"/>
  <w:doNotHyphenateCaps/>
  <w:characterSpacingControl w:val="doNotCompress"/>
  <w:doNotValidateAgainstSchema/>
  <w:doNotDemarcateInvalidXml/>
  <w:compat/>
  <w:rsids>
    <w:rsidRoot w:val="00AF6CF0"/>
    <w:rsid w:val="000338BB"/>
    <w:rsid w:val="000564DA"/>
    <w:rsid w:val="00071607"/>
    <w:rsid w:val="00077623"/>
    <w:rsid w:val="000A65FC"/>
    <w:rsid w:val="000C7EF5"/>
    <w:rsid w:val="00114281"/>
    <w:rsid w:val="00114F34"/>
    <w:rsid w:val="0014463E"/>
    <w:rsid w:val="0014558E"/>
    <w:rsid w:val="00185173"/>
    <w:rsid w:val="001902AD"/>
    <w:rsid w:val="001A66F8"/>
    <w:rsid w:val="001B15BB"/>
    <w:rsid w:val="001F682E"/>
    <w:rsid w:val="001F7CF8"/>
    <w:rsid w:val="00213B89"/>
    <w:rsid w:val="002312F3"/>
    <w:rsid w:val="002745FA"/>
    <w:rsid w:val="002B7E60"/>
    <w:rsid w:val="002D6FFD"/>
    <w:rsid w:val="003047D0"/>
    <w:rsid w:val="003117B3"/>
    <w:rsid w:val="00367DC2"/>
    <w:rsid w:val="003B1FBE"/>
    <w:rsid w:val="003D627B"/>
    <w:rsid w:val="00402D48"/>
    <w:rsid w:val="00406643"/>
    <w:rsid w:val="00412497"/>
    <w:rsid w:val="00452DAB"/>
    <w:rsid w:val="0047468F"/>
    <w:rsid w:val="00482C5C"/>
    <w:rsid w:val="00483BCD"/>
    <w:rsid w:val="00483DB7"/>
    <w:rsid w:val="004E5A8B"/>
    <w:rsid w:val="004E5F27"/>
    <w:rsid w:val="004F0F82"/>
    <w:rsid w:val="004F1F4D"/>
    <w:rsid w:val="00516868"/>
    <w:rsid w:val="00541A22"/>
    <w:rsid w:val="00546A5D"/>
    <w:rsid w:val="00584BF1"/>
    <w:rsid w:val="005A24DB"/>
    <w:rsid w:val="005B1437"/>
    <w:rsid w:val="005B1CAF"/>
    <w:rsid w:val="005C0A7D"/>
    <w:rsid w:val="005C5715"/>
    <w:rsid w:val="005D3D5F"/>
    <w:rsid w:val="005F0504"/>
    <w:rsid w:val="006145FA"/>
    <w:rsid w:val="00674DE1"/>
    <w:rsid w:val="006779F9"/>
    <w:rsid w:val="006C0477"/>
    <w:rsid w:val="006D0FEE"/>
    <w:rsid w:val="006D1185"/>
    <w:rsid w:val="006D7351"/>
    <w:rsid w:val="006E5457"/>
    <w:rsid w:val="006F1C7E"/>
    <w:rsid w:val="00702052"/>
    <w:rsid w:val="007129C2"/>
    <w:rsid w:val="00722350"/>
    <w:rsid w:val="00735806"/>
    <w:rsid w:val="007C5313"/>
    <w:rsid w:val="007E065E"/>
    <w:rsid w:val="007E2698"/>
    <w:rsid w:val="007E47FA"/>
    <w:rsid w:val="007E5FDD"/>
    <w:rsid w:val="007F123C"/>
    <w:rsid w:val="0083750C"/>
    <w:rsid w:val="008409D9"/>
    <w:rsid w:val="00853CE6"/>
    <w:rsid w:val="008841B6"/>
    <w:rsid w:val="00892A08"/>
    <w:rsid w:val="008B2448"/>
    <w:rsid w:val="008E3795"/>
    <w:rsid w:val="008F5788"/>
    <w:rsid w:val="00904B7F"/>
    <w:rsid w:val="009247D1"/>
    <w:rsid w:val="009259D8"/>
    <w:rsid w:val="00942DE6"/>
    <w:rsid w:val="00946BB3"/>
    <w:rsid w:val="00950C36"/>
    <w:rsid w:val="00982D14"/>
    <w:rsid w:val="00985EA5"/>
    <w:rsid w:val="009A1343"/>
    <w:rsid w:val="009B119C"/>
    <w:rsid w:val="009B7327"/>
    <w:rsid w:val="009C44C5"/>
    <w:rsid w:val="009D4FAA"/>
    <w:rsid w:val="009E5FCC"/>
    <w:rsid w:val="00A40B79"/>
    <w:rsid w:val="00A64175"/>
    <w:rsid w:val="00A725BC"/>
    <w:rsid w:val="00A81D0C"/>
    <w:rsid w:val="00A8790E"/>
    <w:rsid w:val="00A94BBF"/>
    <w:rsid w:val="00AA1032"/>
    <w:rsid w:val="00AA2DDD"/>
    <w:rsid w:val="00AB306C"/>
    <w:rsid w:val="00AB59D7"/>
    <w:rsid w:val="00AC61BA"/>
    <w:rsid w:val="00AE69F8"/>
    <w:rsid w:val="00AF6CF0"/>
    <w:rsid w:val="00B062B3"/>
    <w:rsid w:val="00B217DB"/>
    <w:rsid w:val="00B24818"/>
    <w:rsid w:val="00B65C3E"/>
    <w:rsid w:val="00B71DD8"/>
    <w:rsid w:val="00B76FEE"/>
    <w:rsid w:val="00B925EB"/>
    <w:rsid w:val="00BA71D9"/>
    <w:rsid w:val="00BB3F4D"/>
    <w:rsid w:val="00BD42DD"/>
    <w:rsid w:val="00C1126C"/>
    <w:rsid w:val="00C44892"/>
    <w:rsid w:val="00C81946"/>
    <w:rsid w:val="00D01F92"/>
    <w:rsid w:val="00D11A75"/>
    <w:rsid w:val="00D604FF"/>
    <w:rsid w:val="00DA453F"/>
    <w:rsid w:val="00DA62BD"/>
    <w:rsid w:val="00DD1F1E"/>
    <w:rsid w:val="00DF3AC5"/>
    <w:rsid w:val="00E02223"/>
    <w:rsid w:val="00E413A1"/>
    <w:rsid w:val="00E804D2"/>
    <w:rsid w:val="00E95C49"/>
    <w:rsid w:val="00EB4815"/>
    <w:rsid w:val="00EC56F4"/>
    <w:rsid w:val="00EE33E2"/>
    <w:rsid w:val="00F03FD7"/>
    <w:rsid w:val="00F128E2"/>
    <w:rsid w:val="00F234BC"/>
    <w:rsid w:val="00F25760"/>
    <w:rsid w:val="00F46027"/>
    <w:rsid w:val="00F84731"/>
    <w:rsid w:val="00F860AD"/>
    <w:rsid w:val="00F914AF"/>
    <w:rsid w:val="00F93842"/>
    <w:rsid w:val="00F9417C"/>
    <w:rsid w:val="00F9539E"/>
    <w:rsid w:val="00FB1498"/>
    <w:rsid w:val="00FD0FF7"/>
    <w:rsid w:val="00FE0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F92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01F92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01F9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rsid w:val="00D01F92"/>
  </w:style>
  <w:style w:type="character" w:customStyle="1" w:styleId="a4">
    <w:name w:val="Текст примечания Знак"/>
    <w:basedOn w:val="a0"/>
    <w:link w:val="a3"/>
    <w:uiPriority w:val="99"/>
    <w:semiHidden/>
    <w:locked/>
    <w:rsid w:val="00D01F92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01F92"/>
    <w:rPr>
      <w:b/>
      <w:bCs/>
      <w:sz w:val="32"/>
      <w:szCs w:val="32"/>
    </w:rPr>
  </w:style>
  <w:style w:type="character" w:customStyle="1" w:styleId="20">
    <w:name w:val="Основной текст 2 Знак"/>
    <w:basedOn w:val="a0"/>
    <w:link w:val="2"/>
    <w:uiPriority w:val="99"/>
    <w:locked/>
    <w:rsid w:val="00D01F9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rsid w:val="00D01F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01F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01F92"/>
    <w:rPr>
      <w:rFonts w:ascii="Tahoma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1F682E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1F68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C57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4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150D-722C-4D5E-B2CF-01DEE32A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11</Pages>
  <Words>2229</Words>
  <Characters>16007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13</cp:revision>
  <cp:lastPrinted>2020-01-23T06:52:00Z</cp:lastPrinted>
  <dcterms:created xsi:type="dcterms:W3CDTF">2020-01-24T03:02:00Z</dcterms:created>
  <dcterms:modified xsi:type="dcterms:W3CDTF">2020-01-27T10:58:00Z</dcterms:modified>
</cp:coreProperties>
</file>