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69" w:rsidRPr="005D6969" w:rsidRDefault="004C7167" w:rsidP="005D6969">
      <w:pPr>
        <w:pStyle w:val="c6"/>
        <w:shd w:val="clear" w:color="auto" w:fill="FFFFFF"/>
        <w:spacing w:before="0" w:beforeAutospacing="0" w:after="0" w:afterAutospacing="0" w:line="360" w:lineRule="auto"/>
        <w:ind w:firstLine="709"/>
        <w:jc w:val="center"/>
        <w:rPr>
          <w:b/>
          <w:bCs/>
          <w:color w:val="0070C0"/>
          <w:sz w:val="28"/>
          <w:szCs w:val="28"/>
          <w:u w:val="single"/>
        </w:rPr>
      </w:pPr>
      <w:r>
        <w:rPr>
          <w:rStyle w:val="c3"/>
          <w:b/>
          <w:bCs/>
          <w:color w:val="333333"/>
          <w:sz w:val="28"/>
          <w:szCs w:val="28"/>
        </w:rPr>
        <w:t xml:space="preserve">Консультация для родителей подготовительной группы «Звездочки»                                     </w:t>
      </w:r>
      <w:r w:rsidRPr="004C7167">
        <w:rPr>
          <w:rStyle w:val="c3"/>
          <w:b/>
          <w:bCs/>
          <w:color w:val="0070C0"/>
          <w:sz w:val="28"/>
          <w:szCs w:val="28"/>
          <w:u w:val="single"/>
        </w:rPr>
        <w:t>"Закаливание – одна из форм профил</w:t>
      </w:r>
      <w:r w:rsidR="005D6969">
        <w:rPr>
          <w:rStyle w:val="c3"/>
          <w:b/>
          <w:bCs/>
          <w:color w:val="0070C0"/>
          <w:sz w:val="28"/>
          <w:szCs w:val="28"/>
          <w:u w:val="single"/>
        </w:rPr>
        <w:t>актики простудных заболеваний»</w:t>
      </w:r>
      <w:r w:rsidR="005D6969">
        <w:rPr>
          <w:noProof/>
        </w:rPr>
        <w:drawing>
          <wp:inline distT="0" distB="0" distL="0" distR="0" wp14:anchorId="44DDB50C" wp14:editId="0877719E">
            <wp:extent cx="2381250" cy="1581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4">
                      <a:extLst>
                        <a:ext uri="{28A0092B-C50C-407E-A947-70E740481C1C}">
                          <a14:useLocalDpi xmlns:a14="http://schemas.microsoft.com/office/drawing/2010/main" val="0"/>
                        </a:ext>
                      </a:extLst>
                    </a:blip>
                    <a:stretch>
                      <a:fillRect/>
                    </a:stretch>
                  </pic:blipFill>
                  <pic:spPr>
                    <a:xfrm>
                      <a:off x="0" y="0"/>
                      <a:ext cx="2381250" cy="1581150"/>
                    </a:xfrm>
                    <a:prstGeom prst="rect">
                      <a:avLst/>
                    </a:prstGeom>
                  </pic:spPr>
                </pic:pic>
              </a:graphicData>
            </a:graphic>
          </wp:inline>
        </w:drawing>
      </w:r>
    </w:p>
    <w:p w:rsidR="00F72E44" w:rsidRDefault="004C7167" w:rsidP="004C7167">
      <w:pPr>
        <w:pStyle w:val="c2"/>
        <w:shd w:val="clear" w:color="auto" w:fill="FFFFFF"/>
        <w:spacing w:before="0" w:beforeAutospacing="0" w:after="0" w:afterAutospacing="0" w:line="360" w:lineRule="auto"/>
        <w:ind w:firstLine="709"/>
        <w:jc w:val="both"/>
        <w:rPr>
          <w:rStyle w:val="c3"/>
          <w:b/>
          <w:bCs/>
          <w:color w:val="333333"/>
          <w:sz w:val="28"/>
          <w:szCs w:val="28"/>
        </w:rPr>
      </w:pPr>
      <w:r w:rsidRPr="004C7167">
        <w:rPr>
          <w:rStyle w:val="c1"/>
          <w:color w:val="333333"/>
          <w:sz w:val="28"/>
          <w:szCs w:val="28"/>
        </w:rPr>
        <w:t>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w:t>
      </w:r>
      <w:r w:rsidRPr="004C7167">
        <w:rPr>
          <w:rStyle w:val="c3"/>
          <w:b/>
          <w:bCs/>
          <w:color w:val="333333"/>
          <w:sz w:val="28"/>
          <w:szCs w:val="28"/>
        </w:rPr>
        <w:t> </w:t>
      </w:r>
    </w:p>
    <w:p w:rsidR="004C7167" w:rsidRPr="004C7167" w:rsidRDefault="004C7167" w:rsidP="004C7167">
      <w:pPr>
        <w:pStyle w:val="c2"/>
        <w:shd w:val="clear" w:color="auto" w:fill="FFFFFF"/>
        <w:spacing w:before="0" w:beforeAutospacing="0" w:after="0" w:afterAutospacing="0" w:line="360" w:lineRule="auto"/>
        <w:ind w:firstLine="709"/>
        <w:jc w:val="both"/>
        <w:rPr>
          <w:color w:val="000000"/>
          <w:sz w:val="28"/>
          <w:szCs w:val="28"/>
        </w:rPr>
      </w:pPr>
      <w:r w:rsidRPr="004C7167">
        <w:rPr>
          <w:rStyle w:val="c3"/>
          <w:b/>
          <w:bCs/>
          <w:color w:val="0070C0"/>
          <w:sz w:val="28"/>
          <w:szCs w:val="28"/>
        </w:rPr>
        <w:t>Закаливание</w:t>
      </w:r>
      <w:r w:rsidRPr="004C7167">
        <w:rPr>
          <w:rStyle w:val="c1"/>
          <w:color w:val="0070C0"/>
          <w:sz w:val="28"/>
          <w:szCs w:val="28"/>
        </w:rPr>
        <w:t xml:space="preserve"> – </w:t>
      </w:r>
      <w:r w:rsidRPr="004C7167">
        <w:rPr>
          <w:rStyle w:val="c1"/>
          <w:color w:val="333333"/>
          <w:sz w:val="28"/>
          <w:szCs w:val="28"/>
        </w:rPr>
        <w:t>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w:t>
      </w:r>
    </w:p>
    <w:p w:rsidR="004C7167" w:rsidRPr="004C7167" w:rsidRDefault="004C7167" w:rsidP="004C7167">
      <w:pPr>
        <w:pStyle w:val="c2"/>
        <w:shd w:val="clear" w:color="auto" w:fill="FFFFFF"/>
        <w:spacing w:before="0" w:beforeAutospacing="0" w:after="0" w:afterAutospacing="0" w:line="360" w:lineRule="auto"/>
        <w:ind w:firstLine="709"/>
        <w:jc w:val="both"/>
        <w:rPr>
          <w:color w:val="000000"/>
          <w:sz w:val="28"/>
          <w:szCs w:val="28"/>
        </w:rPr>
      </w:pPr>
      <w:r w:rsidRPr="004C7167">
        <w:rPr>
          <w:rStyle w:val="c1"/>
          <w:color w:val="333333"/>
          <w:sz w:val="28"/>
          <w:szCs w:val="28"/>
        </w:rPr>
        <w:t>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При применении всех средств закаливания необходимо соблюдение нижеследующих важнейших принципов:</w:t>
      </w:r>
    </w:p>
    <w:p w:rsidR="004C7167" w:rsidRPr="004C7167" w:rsidRDefault="004C7167" w:rsidP="004C7167">
      <w:pPr>
        <w:pStyle w:val="c2"/>
        <w:shd w:val="clear" w:color="auto" w:fill="FFFFFF"/>
        <w:spacing w:before="0" w:beforeAutospacing="0" w:after="0" w:afterAutospacing="0" w:line="360" w:lineRule="auto"/>
        <w:ind w:firstLine="709"/>
        <w:jc w:val="both"/>
        <w:rPr>
          <w:color w:val="000000"/>
          <w:sz w:val="28"/>
          <w:szCs w:val="28"/>
        </w:rPr>
      </w:pPr>
      <w:r w:rsidRPr="004C7167">
        <w:rPr>
          <w:rStyle w:val="c1"/>
          <w:color w:val="333333"/>
          <w:sz w:val="28"/>
          <w:szCs w:val="28"/>
        </w:rPr>
        <w:t>- дозирование процедур, в зависимости от возраста детей, их здоровья и индивидуальных реакций на действующие факторы;</w:t>
      </w:r>
    </w:p>
    <w:p w:rsidR="004C7167" w:rsidRPr="004C7167" w:rsidRDefault="004C7167" w:rsidP="004C7167">
      <w:pPr>
        <w:pStyle w:val="c2"/>
        <w:shd w:val="clear" w:color="auto" w:fill="FFFFFF"/>
        <w:spacing w:before="0" w:beforeAutospacing="0" w:after="0" w:afterAutospacing="0" w:line="360" w:lineRule="auto"/>
        <w:ind w:firstLine="709"/>
        <w:jc w:val="both"/>
        <w:rPr>
          <w:color w:val="000000"/>
          <w:sz w:val="28"/>
          <w:szCs w:val="28"/>
        </w:rPr>
      </w:pPr>
      <w:r w:rsidRPr="004C7167">
        <w:rPr>
          <w:rStyle w:val="c1"/>
          <w:color w:val="333333"/>
          <w:sz w:val="28"/>
          <w:szCs w:val="28"/>
        </w:rPr>
        <w:t xml:space="preserve">- постепенное повышение интенсивности процедур: ежедневное, без перерывов их проведение, начиная с самого раннего возраста; постоянный контроль за влиянием </w:t>
      </w:r>
      <w:r w:rsidRPr="004C7167">
        <w:rPr>
          <w:rStyle w:val="c1"/>
          <w:color w:val="333333"/>
          <w:sz w:val="28"/>
          <w:szCs w:val="28"/>
        </w:rPr>
        <w:lastRenderedPageBreak/>
        <w:t>процедур на организм; комфортное тепловое состояние детей, положительная эмоциональная настроенность.</w:t>
      </w:r>
    </w:p>
    <w:p w:rsidR="004C7167" w:rsidRPr="005D6969" w:rsidRDefault="004C7167" w:rsidP="005D6969">
      <w:pPr>
        <w:pStyle w:val="c0"/>
        <w:shd w:val="clear" w:color="auto" w:fill="FFFFFF"/>
        <w:spacing w:before="0" w:beforeAutospacing="0" w:after="0" w:afterAutospacing="0" w:line="360" w:lineRule="auto"/>
        <w:ind w:firstLine="709"/>
        <w:jc w:val="both"/>
        <w:rPr>
          <w:color w:val="0070C0"/>
          <w:sz w:val="28"/>
          <w:szCs w:val="28"/>
        </w:rPr>
      </w:pPr>
      <w:r w:rsidRPr="004C7167">
        <w:rPr>
          <w:rStyle w:val="c3"/>
          <w:b/>
          <w:bCs/>
          <w:color w:val="0070C0"/>
          <w:sz w:val="28"/>
          <w:szCs w:val="28"/>
        </w:rPr>
        <w:t>Воздушные ванны</w:t>
      </w:r>
      <w:r w:rsidR="005D6969">
        <w:rPr>
          <w:color w:val="0070C0"/>
          <w:sz w:val="28"/>
          <w:szCs w:val="28"/>
        </w:rPr>
        <w:t xml:space="preserve"> </w:t>
      </w:r>
      <w:r w:rsidRPr="004C7167">
        <w:rPr>
          <w:rStyle w:val="c1"/>
          <w:color w:val="333333"/>
          <w:sz w:val="28"/>
          <w:szCs w:val="28"/>
        </w:rPr>
        <w:t>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w:t>
      </w:r>
    </w:p>
    <w:p w:rsidR="004C7167" w:rsidRPr="004C7167" w:rsidRDefault="004C7167" w:rsidP="004C7167">
      <w:pPr>
        <w:pStyle w:val="c2"/>
        <w:shd w:val="clear" w:color="auto" w:fill="FFFFFF"/>
        <w:spacing w:before="0" w:beforeAutospacing="0" w:after="0" w:afterAutospacing="0" w:line="360" w:lineRule="auto"/>
        <w:ind w:firstLine="709"/>
        <w:jc w:val="both"/>
        <w:rPr>
          <w:color w:val="000000"/>
          <w:sz w:val="28"/>
          <w:szCs w:val="28"/>
        </w:rPr>
      </w:pPr>
      <w:r w:rsidRPr="004C7167">
        <w:rPr>
          <w:rStyle w:val="c1"/>
          <w:color w:val="333333"/>
          <w:sz w:val="28"/>
          <w:szCs w:val="28"/>
        </w:rPr>
        <w:t>Прием воздушных ванн проводят в хорошо проветренном помещении. Первые воздушные ванны для здоровых детей могут длиться 10-30 мин при температуре воздуха 17 С в зависимости от возраста. В дальнейшем их продолжительность увеличивается на 10 мин и доводится до двух часов.</w:t>
      </w:r>
    </w:p>
    <w:p w:rsidR="004C7167" w:rsidRPr="00F72E44" w:rsidRDefault="004C7167" w:rsidP="00F72E44">
      <w:pPr>
        <w:pStyle w:val="c0"/>
        <w:shd w:val="clear" w:color="auto" w:fill="FFFFFF"/>
        <w:spacing w:before="0" w:beforeAutospacing="0" w:after="0" w:afterAutospacing="0" w:line="360" w:lineRule="auto"/>
        <w:ind w:firstLine="709"/>
        <w:jc w:val="both"/>
        <w:rPr>
          <w:color w:val="0070C0"/>
          <w:sz w:val="28"/>
          <w:szCs w:val="28"/>
        </w:rPr>
      </w:pPr>
      <w:r w:rsidRPr="004C7167">
        <w:rPr>
          <w:rStyle w:val="c3"/>
          <w:b/>
          <w:bCs/>
          <w:color w:val="0070C0"/>
          <w:sz w:val="28"/>
          <w:szCs w:val="28"/>
        </w:rPr>
        <w:t>Водные процедуры</w:t>
      </w:r>
      <w:r w:rsidR="00F72E44">
        <w:rPr>
          <w:color w:val="0070C0"/>
          <w:sz w:val="28"/>
          <w:szCs w:val="28"/>
        </w:rPr>
        <w:t xml:space="preserve">  </w:t>
      </w:r>
      <w:r w:rsidRPr="004C7167">
        <w:rPr>
          <w:rStyle w:val="c1"/>
          <w:color w:val="333333"/>
          <w:sz w:val="28"/>
          <w:szCs w:val="28"/>
        </w:rPr>
        <w:t>по сравнению</w:t>
      </w:r>
      <w:r>
        <w:rPr>
          <w:color w:val="000000"/>
          <w:sz w:val="28"/>
          <w:szCs w:val="28"/>
        </w:rPr>
        <w:t xml:space="preserve"> </w:t>
      </w:r>
      <w:r w:rsidRPr="004C7167">
        <w:rPr>
          <w:rStyle w:val="c1"/>
          <w:color w:val="333333"/>
          <w:sz w:val="28"/>
          <w:szCs w:val="28"/>
        </w:rPr>
        <w:t>с воздушными, безусловно, более</w:t>
      </w:r>
      <w:r>
        <w:rPr>
          <w:color w:val="000000"/>
          <w:sz w:val="28"/>
          <w:szCs w:val="28"/>
        </w:rPr>
        <w:t xml:space="preserve"> </w:t>
      </w:r>
      <w:r w:rsidRPr="004C7167">
        <w:rPr>
          <w:rStyle w:val="c1"/>
          <w:color w:val="333333"/>
          <w:sz w:val="28"/>
          <w:szCs w:val="28"/>
        </w:rPr>
        <w:t>энергичное средство</w:t>
      </w:r>
      <w:r>
        <w:rPr>
          <w:color w:val="000000"/>
          <w:sz w:val="28"/>
          <w:szCs w:val="28"/>
        </w:rPr>
        <w:t xml:space="preserve"> </w:t>
      </w:r>
      <w:r w:rsidRPr="004C7167">
        <w:rPr>
          <w:rStyle w:val="c1"/>
          <w:color w:val="333333"/>
          <w:sz w:val="28"/>
          <w:szCs w:val="28"/>
        </w:rPr>
        <w:t>закаливания. Применяются следующие</w:t>
      </w:r>
      <w:r>
        <w:rPr>
          <w:color w:val="000000"/>
          <w:sz w:val="28"/>
          <w:szCs w:val="28"/>
        </w:rPr>
        <w:t xml:space="preserve"> </w:t>
      </w:r>
      <w:r w:rsidRPr="004C7167">
        <w:rPr>
          <w:rStyle w:val="c1"/>
          <w:color w:val="333333"/>
          <w:sz w:val="28"/>
          <w:szCs w:val="28"/>
        </w:rPr>
        <w:t>их виды: обтирание и общее обливание</w:t>
      </w:r>
    </w:p>
    <w:p w:rsidR="004C7167" w:rsidRPr="004C7167" w:rsidRDefault="004C7167" w:rsidP="004C7167">
      <w:pPr>
        <w:pStyle w:val="c0"/>
        <w:shd w:val="clear" w:color="auto" w:fill="FFFFFF"/>
        <w:spacing w:before="0" w:beforeAutospacing="0" w:after="0" w:afterAutospacing="0" w:line="360" w:lineRule="auto"/>
        <w:jc w:val="both"/>
        <w:rPr>
          <w:color w:val="000000"/>
          <w:sz w:val="28"/>
          <w:szCs w:val="28"/>
        </w:rPr>
      </w:pPr>
      <w:r w:rsidRPr="004C7167">
        <w:rPr>
          <w:rStyle w:val="c1"/>
          <w:color w:val="333333"/>
          <w:sz w:val="28"/>
          <w:szCs w:val="28"/>
        </w:rPr>
        <w:t>тела, обливание ног, купание в открытых водоемах и контрастные процедуры.</w:t>
      </w:r>
    </w:p>
    <w:p w:rsidR="004C7167" w:rsidRPr="004C7167" w:rsidRDefault="004C7167" w:rsidP="004C7167">
      <w:pPr>
        <w:pStyle w:val="c0"/>
        <w:shd w:val="clear" w:color="auto" w:fill="FFFFFF"/>
        <w:spacing w:before="0" w:beforeAutospacing="0" w:after="0" w:afterAutospacing="0" w:line="360" w:lineRule="auto"/>
        <w:ind w:firstLine="709"/>
        <w:jc w:val="both"/>
        <w:rPr>
          <w:color w:val="000000"/>
          <w:sz w:val="28"/>
          <w:szCs w:val="28"/>
        </w:rPr>
      </w:pPr>
      <w:r w:rsidRPr="004C7167">
        <w:rPr>
          <w:rStyle w:val="c3"/>
          <w:b/>
          <w:bCs/>
          <w:color w:val="0070C0"/>
          <w:sz w:val="28"/>
          <w:szCs w:val="28"/>
        </w:rPr>
        <w:t>Обтирание</w:t>
      </w:r>
      <w:r w:rsidRPr="004C7167">
        <w:rPr>
          <w:rStyle w:val="c1"/>
          <w:color w:val="0070C0"/>
          <w:sz w:val="28"/>
          <w:szCs w:val="28"/>
        </w:rPr>
        <w:t> </w:t>
      </w:r>
      <w:r w:rsidRPr="004C7167">
        <w:rPr>
          <w:rStyle w:val="c1"/>
          <w:color w:val="333333"/>
          <w:sz w:val="28"/>
          <w:szCs w:val="28"/>
        </w:rPr>
        <w:t>– слегка отжатой салфеткой обтирают вначале верхние и нижние конечности от периферии к центру, затем спину, ягодицы, шею, грудь, живот.</w:t>
      </w:r>
    </w:p>
    <w:p w:rsidR="004C7167" w:rsidRPr="00F72E44" w:rsidRDefault="004C7167" w:rsidP="00F72E44">
      <w:pPr>
        <w:pStyle w:val="c0"/>
        <w:shd w:val="clear" w:color="auto" w:fill="FFFFFF"/>
        <w:spacing w:before="0" w:beforeAutospacing="0" w:after="0" w:afterAutospacing="0" w:line="360" w:lineRule="auto"/>
        <w:ind w:firstLine="709"/>
        <w:jc w:val="both"/>
        <w:rPr>
          <w:b/>
          <w:color w:val="0070C0"/>
          <w:sz w:val="28"/>
          <w:szCs w:val="28"/>
        </w:rPr>
      </w:pPr>
      <w:r w:rsidRPr="004C7167">
        <w:rPr>
          <w:rStyle w:val="c3"/>
          <w:b/>
          <w:bCs/>
          <w:color w:val="0070C0"/>
          <w:sz w:val="28"/>
          <w:szCs w:val="28"/>
        </w:rPr>
        <w:t>Солнечные ванны</w:t>
      </w:r>
      <w:r w:rsidR="00F72E44">
        <w:rPr>
          <w:b/>
          <w:color w:val="0070C0"/>
          <w:sz w:val="28"/>
          <w:szCs w:val="28"/>
        </w:rPr>
        <w:t xml:space="preserve"> </w:t>
      </w:r>
      <w:r w:rsidRPr="004C7167">
        <w:rPr>
          <w:rStyle w:val="c1"/>
          <w:color w:val="333333"/>
          <w:sz w:val="28"/>
          <w:szCs w:val="28"/>
        </w:rPr>
        <w:t xml:space="preserve">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когда земля и воздух менее нагреты, жара переносится значительно легче.</w:t>
      </w:r>
      <w:r w:rsidRPr="004C7167">
        <w:rPr>
          <w:rStyle w:val="c3"/>
          <w:b/>
          <w:bCs/>
          <w:color w:val="333333"/>
          <w:sz w:val="28"/>
          <w:szCs w:val="28"/>
        </w:rPr>
        <w:t> </w:t>
      </w:r>
      <w:r w:rsidRPr="00F72E44">
        <w:rPr>
          <w:rStyle w:val="c3"/>
          <w:b/>
          <w:bCs/>
          <w:color w:val="0070C0"/>
          <w:sz w:val="28"/>
          <w:szCs w:val="28"/>
        </w:rPr>
        <w:t>Солнечный свет</w:t>
      </w:r>
      <w:r w:rsidRPr="00F72E44">
        <w:rPr>
          <w:rStyle w:val="c1"/>
          <w:color w:val="0070C0"/>
          <w:sz w:val="28"/>
          <w:szCs w:val="28"/>
        </w:rPr>
        <w:t> </w:t>
      </w:r>
      <w:r w:rsidRPr="004C7167">
        <w:rPr>
          <w:rStyle w:val="c1"/>
          <w:color w:val="333333"/>
          <w:sz w:val="28"/>
          <w:szCs w:val="28"/>
        </w:rPr>
        <w:t>– мощное лечебное и профилактическое средство. Закаливание солнцем можно начинать с первых теплых весенних дней и продолжать его летом и ранней осенью.</w:t>
      </w:r>
    </w:p>
    <w:p w:rsidR="004C7167" w:rsidRPr="004C7167" w:rsidRDefault="004C7167" w:rsidP="004C7167">
      <w:pPr>
        <w:pStyle w:val="c0"/>
        <w:shd w:val="clear" w:color="auto" w:fill="FFFFFF"/>
        <w:spacing w:before="0" w:beforeAutospacing="0" w:after="0" w:afterAutospacing="0" w:line="360" w:lineRule="auto"/>
        <w:ind w:firstLine="709"/>
        <w:jc w:val="both"/>
        <w:rPr>
          <w:color w:val="000000"/>
          <w:sz w:val="28"/>
          <w:szCs w:val="28"/>
        </w:rPr>
      </w:pPr>
      <w:r w:rsidRPr="00F72E44">
        <w:rPr>
          <w:rStyle w:val="c3"/>
          <w:b/>
          <w:bCs/>
          <w:color w:val="0070C0"/>
          <w:sz w:val="28"/>
          <w:szCs w:val="28"/>
        </w:rPr>
        <w:t>Хождение босиком</w:t>
      </w:r>
      <w:r w:rsidRPr="00F72E44">
        <w:rPr>
          <w:rStyle w:val="c1"/>
          <w:color w:val="0070C0"/>
          <w:sz w:val="28"/>
          <w:szCs w:val="28"/>
        </w:rPr>
        <w:t> </w:t>
      </w:r>
      <w:r w:rsidRPr="004C7167">
        <w:rPr>
          <w:rStyle w:val="c1"/>
          <w:color w:val="333333"/>
          <w:sz w:val="28"/>
          <w:szCs w:val="28"/>
        </w:rPr>
        <w:t>–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w:t>
      </w:r>
    </w:p>
    <w:p w:rsidR="00DD4865" w:rsidRPr="005D6969" w:rsidRDefault="004C7167" w:rsidP="005D6969">
      <w:pPr>
        <w:pStyle w:val="c0"/>
        <w:shd w:val="clear" w:color="auto" w:fill="FFFFFF"/>
        <w:spacing w:before="0" w:beforeAutospacing="0" w:after="0" w:afterAutospacing="0" w:line="360" w:lineRule="auto"/>
        <w:ind w:firstLine="709"/>
        <w:jc w:val="both"/>
        <w:rPr>
          <w:color w:val="0070C0"/>
          <w:sz w:val="28"/>
          <w:szCs w:val="28"/>
        </w:rPr>
      </w:pPr>
      <w:r w:rsidRPr="00F72E44">
        <w:rPr>
          <w:rStyle w:val="c1"/>
          <w:color w:val="0070C0"/>
          <w:sz w:val="28"/>
          <w:szCs w:val="28"/>
        </w:rPr>
        <w:t>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bookmarkStart w:id="0" w:name="_GoBack"/>
      <w:bookmarkEnd w:id="0"/>
    </w:p>
    <w:sectPr w:rsidR="00DD4865" w:rsidRPr="005D6969" w:rsidSect="004C71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67"/>
    <w:rsid w:val="004C7167"/>
    <w:rsid w:val="005D6969"/>
    <w:rsid w:val="00DD4865"/>
    <w:rsid w:val="00F7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519E"/>
  <w15:chartTrackingRefBased/>
  <w15:docId w15:val="{E565057D-BFD4-4D18-A8CC-BD433773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C7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C7167"/>
  </w:style>
  <w:style w:type="paragraph" w:customStyle="1" w:styleId="c2">
    <w:name w:val="c2"/>
    <w:basedOn w:val="a"/>
    <w:rsid w:val="004C7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7167"/>
  </w:style>
  <w:style w:type="paragraph" w:customStyle="1" w:styleId="c0">
    <w:name w:val="c0"/>
    <w:basedOn w:val="a"/>
    <w:rsid w:val="004C7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C71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6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cp:revision>
  <dcterms:created xsi:type="dcterms:W3CDTF">2020-07-20T06:34:00Z</dcterms:created>
  <dcterms:modified xsi:type="dcterms:W3CDTF">2020-07-20T06:59:00Z</dcterms:modified>
</cp:coreProperties>
</file>